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CCB" w:rsidRDefault="00675DED">
      <w:pPr>
        <w:spacing w:after="0" w:line="240" w:lineRule="auto"/>
        <w:ind w:left="5670" w:right="24"/>
        <w:rPr>
          <w:rFonts w:ascii="Times New Roman" w:hAnsi="Times New Roman"/>
          <w:color w:val="000000" w:themeColor="text1"/>
          <w:spacing w:val="-14"/>
          <w:sz w:val="24"/>
        </w:rPr>
      </w:pPr>
      <w:r>
        <w:rPr>
          <w:rFonts w:ascii="Times New Roman" w:hAnsi="Times New Roman"/>
          <w:color w:val="000000" w:themeColor="text1"/>
          <w:spacing w:val="-14"/>
          <w:sz w:val="24"/>
        </w:rPr>
        <w:t>«УТВЕРЖДАЮ»</w:t>
      </w:r>
    </w:p>
    <w:p w:rsidR="00894CCB" w:rsidRDefault="00675DED">
      <w:pPr>
        <w:spacing w:after="0" w:line="240" w:lineRule="auto"/>
        <w:ind w:left="5670" w:right="24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Руководитель Управления </w:t>
      </w:r>
    </w:p>
    <w:p w:rsidR="00894CCB" w:rsidRDefault="00675DED">
      <w:pPr>
        <w:spacing w:after="0" w:line="240" w:lineRule="auto"/>
        <w:ind w:left="5670" w:right="24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Федеральной службы по надзору в сфере защиты прав потребителей и благополучия человека </w:t>
      </w:r>
      <w:proofErr w:type="gramStart"/>
      <w:r>
        <w:rPr>
          <w:rFonts w:ascii="Times New Roman" w:hAnsi="Times New Roman"/>
          <w:color w:val="000000" w:themeColor="text1"/>
          <w:sz w:val="24"/>
        </w:rPr>
        <w:t>по</w:t>
      </w:r>
      <w:proofErr w:type="gramEnd"/>
    </w:p>
    <w:p w:rsidR="00894CCB" w:rsidRDefault="00675DED">
      <w:pPr>
        <w:spacing w:after="0" w:line="240" w:lineRule="auto"/>
        <w:ind w:left="5670" w:right="24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Республике Марий Эл</w:t>
      </w:r>
    </w:p>
    <w:p w:rsidR="00894CCB" w:rsidRDefault="00894CCB">
      <w:pPr>
        <w:tabs>
          <w:tab w:val="left" w:pos="5103"/>
        </w:tabs>
        <w:spacing w:after="0" w:line="240" w:lineRule="auto"/>
        <w:ind w:left="5670" w:right="24"/>
        <w:jc w:val="both"/>
        <w:rPr>
          <w:rFonts w:ascii="Times New Roman" w:hAnsi="Times New Roman"/>
          <w:color w:val="000000" w:themeColor="text1"/>
          <w:spacing w:val="-14"/>
          <w:sz w:val="24"/>
          <w:u w:val="single"/>
        </w:rPr>
      </w:pPr>
    </w:p>
    <w:p w:rsidR="00894CCB" w:rsidRDefault="00675DED">
      <w:pPr>
        <w:tabs>
          <w:tab w:val="left" w:pos="5103"/>
        </w:tabs>
        <w:spacing w:after="0" w:line="240" w:lineRule="auto"/>
        <w:ind w:left="5670" w:right="24"/>
        <w:jc w:val="both"/>
        <w:rPr>
          <w:rFonts w:ascii="Times New Roman" w:hAnsi="Times New Roman"/>
          <w:color w:val="000000" w:themeColor="text1"/>
          <w:spacing w:val="-14"/>
          <w:sz w:val="24"/>
        </w:rPr>
      </w:pPr>
      <w:r>
        <w:rPr>
          <w:rFonts w:ascii="Times New Roman" w:hAnsi="Times New Roman"/>
          <w:color w:val="000000" w:themeColor="text1"/>
          <w:spacing w:val="-14"/>
          <w:sz w:val="24"/>
          <w:u w:val="single"/>
        </w:rPr>
        <w:tab/>
      </w:r>
      <w:r>
        <w:rPr>
          <w:rFonts w:ascii="Times New Roman" w:hAnsi="Times New Roman"/>
          <w:color w:val="000000" w:themeColor="text1"/>
          <w:spacing w:val="-14"/>
          <w:sz w:val="24"/>
          <w:u w:val="single"/>
        </w:rPr>
        <w:tab/>
      </w:r>
      <w:r>
        <w:rPr>
          <w:rFonts w:ascii="Times New Roman" w:hAnsi="Times New Roman"/>
          <w:color w:val="000000" w:themeColor="text1"/>
          <w:spacing w:val="-14"/>
          <w:sz w:val="24"/>
          <w:u w:val="single"/>
        </w:rPr>
        <w:tab/>
      </w:r>
      <w:r>
        <w:rPr>
          <w:rFonts w:ascii="Times New Roman" w:hAnsi="Times New Roman"/>
          <w:color w:val="000000" w:themeColor="text1"/>
          <w:spacing w:val="-14"/>
          <w:sz w:val="24"/>
        </w:rPr>
        <w:t>С.И. Булатова</w:t>
      </w:r>
    </w:p>
    <w:p w:rsidR="00894CCB" w:rsidRDefault="00894CCB">
      <w:pPr>
        <w:tabs>
          <w:tab w:val="left" w:pos="5103"/>
        </w:tabs>
        <w:spacing w:after="0" w:line="240" w:lineRule="auto"/>
        <w:ind w:left="5670" w:right="24"/>
        <w:jc w:val="both"/>
        <w:rPr>
          <w:rFonts w:ascii="Times New Roman" w:hAnsi="Times New Roman"/>
          <w:color w:val="000000" w:themeColor="text1"/>
          <w:spacing w:val="-14"/>
          <w:sz w:val="24"/>
        </w:rPr>
      </w:pPr>
    </w:p>
    <w:p w:rsidR="00894CCB" w:rsidRDefault="00675DED">
      <w:pPr>
        <w:tabs>
          <w:tab w:val="left" w:pos="5103"/>
        </w:tabs>
        <w:spacing w:after="0" w:line="240" w:lineRule="auto"/>
        <w:ind w:left="5670" w:right="24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pacing w:val="-14"/>
          <w:sz w:val="24"/>
        </w:rPr>
        <w:t>«</w:t>
      </w:r>
      <w:r>
        <w:rPr>
          <w:rFonts w:ascii="Times New Roman" w:hAnsi="Times New Roman"/>
          <w:color w:val="000000" w:themeColor="text1"/>
          <w:spacing w:val="-14"/>
          <w:sz w:val="24"/>
          <w:u w:val="single"/>
        </w:rPr>
        <w:tab/>
      </w:r>
      <w:r>
        <w:rPr>
          <w:rFonts w:ascii="Times New Roman" w:hAnsi="Times New Roman"/>
          <w:color w:val="000000" w:themeColor="text1"/>
          <w:spacing w:val="-14"/>
          <w:sz w:val="24"/>
        </w:rPr>
        <w:t>»</w:t>
      </w:r>
      <w:r>
        <w:rPr>
          <w:rFonts w:ascii="Times New Roman" w:hAnsi="Times New Roman"/>
          <w:color w:val="000000" w:themeColor="text1"/>
          <w:spacing w:val="-14"/>
          <w:sz w:val="24"/>
          <w:u w:val="single"/>
        </w:rPr>
        <w:tab/>
      </w:r>
      <w:r>
        <w:rPr>
          <w:rFonts w:ascii="Times New Roman" w:hAnsi="Times New Roman"/>
          <w:color w:val="000000" w:themeColor="text1"/>
          <w:spacing w:val="-14"/>
          <w:sz w:val="24"/>
          <w:u w:val="single"/>
        </w:rPr>
        <w:tab/>
        <w:t>____</w:t>
      </w:r>
      <w:r>
        <w:rPr>
          <w:rFonts w:ascii="Times New Roman" w:hAnsi="Times New Roman"/>
          <w:color w:val="000000" w:themeColor="text1"/>
          <w:spacing w:val="-14"/>
          <w:sz w:val="24"/>
        </w:rPr>
        <w:t>20        год</w:t>
      </w:r>
    </w:p>
    <w:p w:rsidR="00894CCB" w:rsidRDefault="00894CCB">
      <w:pPr>
        <w:spacing w:after="0" w:line="240" w:lineRule="auto"/>
        <w:ind w:left="5670"/>
        <w:jc w:val="center"/>
        <w:rPr>
          <w:rFonts w:ascii="Times New Roman" w:hAnsi="Times New Roman"/>
          <w:b/>
          <w:color w:val="000000" w:themeColor="text1"/>
          <w:spacing w:val="1"/>
          <w:sz w:val="24"/>
        </w:rPr>
      </w:pPr>
    </w:p>
    <w:p w:rsidR="00894CCB" w:rsidRDefault="00894CC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</w:rPr>
      </w:pPr>
    </w:p>
    <w:p w:rsidR="00894CCB" w:rsidRDefault="00675DED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Должностной регламент</w:t>
      </w:r>
    </w:p>
    <w:p w:rsidR="00894CCB" w:rsidRDefault="00675DED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Старшего специалиста 1 разряда отдела санитарного надзора Управления по надзору в сфере защиты прав потребителей и благополучия человека по Республике Марий Эл</w:t>
      </w:r>
    </w:p>
    <w:p w:rsidR="00894CCB" w:rsidRDefault="00894CC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894CCB" w:rsidRDefault="00894CC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894CCB" w:rsidRDefault="00675DED">
      <w:pPr>
        <w:pStyle w:val="aa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1.Общие положения</w:t>
      </w:r>
    </w:p>
    <w:p w:rsidR="00894CCB" w:rsidRDefault="00894CC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894CCB" w:rsidRDefault="00675DED">
      <w:pPr>
        <w:spacing w:after="0" w:line="240" w:lineRule="auto"/>
        <w:ind w:left="43" w:firstLine="665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1.1. Должность федеральной государственной гражданской службы (далее </w:t>
      </w:r>
      <w:proofErr w:type="gramStart"/>
      <w:r>
        <w:rPr>
          <w:rFonts w:ascii="Times New Roman" w:hAnsi="Times New Roman"/>
          <w:color w:val="000000" w:themeColor="text1"/>
          <w:sz w:val="24"/>
        </w:rPr>
        <w:t>–г</w:t>
      </w:r>
      <w:proofErr w:type="gramEnd"/>
      <w:r>
        <w:rPr>
          <w:rFonts w:ascii="Times New Roman" w:hAnsi="Times New Roman"/>
          <w:color w:val="000000" w:themeColor="text1"/>
          <w:sz w:val="24"/>
        </w:rPr>
        <w:t>ражданская служба) старшего специалиста 1 разряда  отдела санитарного надзора Управления Федеральной службы по надзору в сфере защиты прав потребителей и благополучия человека по Республике Марий Эл (далее – старший специалист 1 разряда отдела санитарного надзора) относится к старшей  группе должностей категории «Обеспечивающие специалисты».</w:t>
      </w:r>
    </w:p>
    <w:p w:rsidR="00894CCB" w:rsidRDefault="00675DED">
      <w:pPr>
        <w:spacing w:after="0" w:line="240" w:lineRule="auto"/>
        <w:ind w:left="29" w:firstLine="691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Регистрационный номер (код) должности 11-4-4-063.</w:t>
      </w:r>
    </w:p>
    <w:p w:rsidR="00894CCB" w:rsidRDefault="00675DED">
      <w:pPr>
        <w:tabs>
          <w:tab w:val="left" w:pos="851"/>
          <w:tab w:val="left" w:pos="1276"/>
          <w:tab w:val="left" w:pos="1418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1.2. Область профессиональной служебной деятельности государственного гражданского служащего (далее – гражданский служащий): Регулирование здравоохранения и санитарно-эпидемиологического благополучия.</w:t>
      </w:r>
    </w:p>
    <w:p w:rsidR="00894CCB" w:rsidRDefault="00675DED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1.3. Вид профессиональной служебной деятельности гражданского служащего: Обеспечение санитарного благополучия населения. </w:t>
      </w:r>
    </w:p>
    <w:p w:rsidR="00894CCB" w:rsidRDefault="00675DED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1.4. Старший специалист 1 разряда назначается на должность приказом руководителя  Управления с одновременным заключением служебного контракта на прохождение государственной службы. Освобождение от должности осуществляется также руководителем  Управления с одновременным расторжением служебного контракта на прохождение государственной службы.</w:t>
      </w:r>
      <w:r>
        <w:rPr>
          <w:rFonts w:ascii="Times New Roman" w:hAnsi="Times New Roman"/>
          <w:color w:val="000000" w:themeColor="text1"/>
          <w:spacing w:val="3"/>
          <w:sz w:val="24"/>
        </w:rPr>
        <w:t xml:space="preserve"> Замещение должности </w:t>
      </w:r>
      <w:r>
        <w:rPr>
          <w:rFonts w:ascii="Times New Roman" w:hAnsi="Times New Roman"/>
          <w:color w:val="000000" w:themeColor="text1"/>
          <w:sz w:val="24"/>
        </w:rPr>
        <w:t xml:space="preserve">ведущего специалиста </w:t>
      </w:r>
      <w:proofErr w:type="gramStart"/>
      <w:r>
        <w:rPr>
          <w:rFonts w:ascii="Times New Roman" w:hAnsi="Times New Roman"/>
          <w:color w:val="000000" w:themeColor="text1"/>
          <w:sz w:val="24"/>
        </w:rPr>
        <w:t>-э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ксперта </w:t>
      </w:r>
      <w:r>
        <w:rPr>
          <w:rFonts w:ascii="Times New Roman" w:hAnsi="Times New Roman"/>
          <w:color w:val="000000" w:themeColor="text1"/>
          <w:spacing w:val="3"/>
          <w:sz w:val="24"/>
        </w:rPr>
        <w:t>отдела осуществляется по результатам конкурса.</w:t>
      </w:r>
      <w:r>
        <w:rPr>
          <w:rFonts w:ascii="Times New Roman" w:hAnsi="Times New Roman"/>
          <w:color w:val="000000" w:themeColor="text1"/>
          <w:sz w:val="24"/>
        </w:rPr>
        <w:t>.</w:t>
      </w:r>
    </w:p>
    <w:p w:rsidR="00894CCB" w:rsidRDefault="00675DED">
      <w:pPr>
        <w:spacing w:after="0" w:line="240" w:lineRule="auto"/>
        <w:ind w:firstLine="691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1.5. Старший специалист 1 разряда отдела непосредственно подчиняется начальнику отдела, заместителю начальника отдела, курирующему данное направление работы, руководителю Управления Роспотребнадзора по Республике Марий Эл (далее Управление), заместителю руководителя Управления, курирующему данное направление работы.</w:t>
      </w:r>
    </w:p>
    <w:p w:rsidR="00894CCB" w:rsidRDefault="00675DED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1.6. В период временного отсутствия старшего специалиста 1 разряда Управления исполнение его должностных обязанностей возлагается на другого гражданского служащего, замещающего должность специалиста 1 разряда или иную должность.</w:t>
      </w:r>
    </w:p>
    <w:p w:rsidR="00894CCB" w:rsidRDefault="00894CCB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:rsidR="00894CCB" w:rsidRDefault="00675DED">
      <w:pPr>
        <w:spacing w:after="0" w:line="240" w:lineRule="auto"/>
        <w:ind w:left="120" w:firstLine="691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II. Квалификационные требования</w:t>
      </w:r>
    </w:p>
    <w:p w:rsidR="00894CCB" w:rsidRDefault="00894CCB">
      <w:pPr>
        <w:spacing w:after="0" w:line="240" w:lineRule="auto"/>
        <w:ind w:left="120" w:firstLine="691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894CCB" w:rsidRDefault="00675DED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Для замещения должности старшего специалиста 1 разряда отдела санитарного надзора устанавливаются квалификационные требования, включающие базовые и профессионально - функциональные квалификационные требования.</w:t>
      </w:r>
    </w:p>
    <w:p w:rsidR="00894CCB" w:rsidRDefault="00675DED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2.2. Базовые квалификационные требования:</w:t>
      </w:r>
    </w:p>
    <w:p w:rsidR="00894CCB" w:rsidRDefault="00675DED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2.2.1. </w:t>
      </w:r>
      <w:proofErr w:type="gramStart"/>
      <w:r>
        <w:rPr>
          <w:rFonts w:ascii="Times New Roman" w:hAnsi="Times New Roman"/>
          <w:sz w:val="24"/>
        </w:rPr>
        <w:t xml:space="preserve">Гражданский служащий, замещающий должность старшего специалиста 1 разряда отдела санитарного надзора, должен иметь </w:t>
      </w:r>
      <w:r>
        <w:rPr>
          <w:rFonts w:ascii="Times New Roman" w:hAnsi="Times New Roman"/>
          <w:color w:val="000000" w:themeColor="text1"/>
          <w:sz w:val="24"/>
        </w:rPr>
        <w:t>среднее профессиональное образование по специальностям «Медико-профилактическое дело», «Юриспруденция»,  «Биология», «Биэкология» или образование соответствующее направлению деятельности отдела</w:t>
      </w:r>
      <w:r>
        <w:rPr>
          <w:rFonts w:ascii="Times New Roman" w:hAnsi="Times New Roman"/>
          <w:sz w:val="24"/>
        </w:rPr>
        <w:t xml:space="preserve">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указанной специальности и направлению подготовки.</w:t>
      </w:r>
      <w:proofErr w:type="gramEnd"/>
    </w:p>
    <w:p w:rsidR="00894CCB" w:rsidRDefault="00675DED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2.2.2. Для замещения должности старшего специалиста 1 разряда отдела санитарного надзора стажа государственной гражданской службы или работы по специальности, направлению подготовки, не установлено. </w:t>
      </w:r>
    </w:p>
    <w:p w:rsidR="00894CCB" w:rsidRDefault="00675DED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2.2.3. Базовые знания:</w:t>
      </w:r>
    </w:p>
    <w:p w:rsidR="00894CCB" w:rsidRDefault="00675DED">
      <w:pPr>
        <w:pStyle w:val="ae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знание государственного языка Российской Федерации (русского языка);</w:t>
      </w:r>
    </w:p>
    <w:p w:rsidR="00894CCB" w:rsidRDefault="00675DED">
      <w:pPr>
        <w:pStyle w:val="ae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знания основ Конституции Российской Федерации, законодательства Российской Федерации о государственной гражданской службе Российской Федерации, законодательства Российской Федерации о противодействии коррупции;</w:t>
      </w:r>
    </w:p>
    <w:p w:rsidR="00894CCB" w:rsidRDefault="00675DED">
      <w:pPr>
        <w:pStyle w:val="ae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знания в области информационно-коммуникационных технологий, которые включают: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894CCB" w:rsidRDefault="00675DED">
      <w:pPr>
        <w:spacing w:after="0" w:line="240" w:lineRule="auto"/>
        <w:ind w:firstLine="567"/>
        <w:jc w:val="both"/>
        <w:rPr>
          <w:rFonts w:ascii="XO Thames" w:hAnsi="XO Thames"/>
          <w:sz w:val="24"/>
        </w:rPr>
      </w:pPr>
      <w:r>
        <w:rPr>
          <w:rFonts w:ascii="Times New Roman" w:hAnsi="Times New Roman"/>
          <w:sz w:val="24"/>
        </w:rPr>
        <w:t>2.2.4. Баз</w:t>
      </w:r>
      <w:r>
        <w:rPr>
          <w:rFonts w:ascii="XO Thames" w:hAnsi="XO Thames"/>
          <w:sz w:val="24"/>
        </w:rPr>
        <w:t>овые умения:</w:t>
      </w:r>
    </w:p>
    <w:p w:rsidR="00894CCB" w:rsidRDefault="00675DED">
      <w:pPr>
        <w:spacing w:after="0" w:line="240" w:lineRule="auto"/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- соблюдать этику делового общения;</w:t>
      </w:r>
    </w:p>
    <w:p w:rsidR="00894CCB" w:rsidRDefault="00675DED">
      <w:pPr>
        <w:spacing w:after="0" w:line="240" w:lineRule="auto"/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- системно,  планировать и рационально использовать служебное время;</w:t>
      </w:r>
    </w:p>
    <w:p w:rsidR="00894CCB" w:rsidRDefault="00675DED">
      <w:pPr>
        <w:spacing w:after="0" w:line="240" w:lineRule="auto"/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-коммуникативные умения;</w:t>
      </w:r>
    </w:p>
    <w:p w:rsidR="00894CCB" w:rsidRDefault="00675DED">
      <w:pPr>
        <w:spacing w:after="0" w:line="240" w:lineRule="auto"/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-умение совершенствовать свой профессиональный уровень;</w:t>
      </w:r>
    </w:p>
    <w:p w:rsidR="00894CCB" w:rsidRDefault="00675DED">
      <w:pPr>
        <w:spacing w:after="0" w:line="240" w:lineRule="auto"/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- умения в области информационно-коммуникационных технологий;</w:t>
      </w:r>
    </w:p>
    <w:p w:rsidR="00894CCB" w:rsidRDefault="00675DED">
      <w:pPr>
        <w:spacing w:after="0" w:line="240" w:lineRule="auto"/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-умение мыслить системно (стратегически)</w:t>
      </w:r>
      <w:proofErr w:type="gramStart"/>
      <w:r>
        <w:rPr>
          <w:rFonts w:ascii="XO Thames" w:hAnsi="XO Thames"/>
          <w:sz w:val="24"/>
        </w:rPr>
        <w:t xml:space="preserve"> ;</w:t>
      </w:r>
      <w:proofErr w:type="gramEnd"/>
    </w:p>
    <w:p w:rsidR="00894CCB" w:rsidRDefault="00675DED">
      <w:pPr>
        <w:spacing w:after="0" w:line="240" w:lineRule="auto"/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-умение управлять изменениями.</w:t>
      </w:r>
    </w:p>
    <w:p w:rsidR="00894CCB" w:rsidRDefault="00675DED">
      <w:pPr>
        <w:spacing w:after="0" w:line="240" w:lineRule="auto"/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2.3. Профессионально-функциональные квалификационные требования:</w:t>
      </w:r>
    </w:p>
    <w:p w:rsidR="00894CCB" w:rsidRDefault="00675DED">
      <w:pPr>
        <w:pStyle w:val="Default0"/>
        <w:ind w:firstLine="567"/>
        <w:jc w:val="both"/>
        <w:rPr>
          <w:rFonts w:ascii="XO Thames" w:hAnsi="XO Thames"/>
        </w:rPr>
      </w:pPr>
      <w:r>
        <w:rPr>
          <w:rFonts w:ascii="XO Thames" w:hAnsi="XO Thames"/>
        </w:rPr>
        <w:t>2.3.1. Гражданский служащий, замещающий должность старшего специалиста 1 разряда отдела санитарного надзора, должен обладать следующими профессиональными знаниями в сфере законодательства Российской Федерации: Кодекс Российской Федерации об административных  правонарушениях; Гражданский процессуальный кодекс Российской Федерации; Федеральный закон от 24 июня 1998 г. № 89-ФЗ «Об отходах производства и потребления»; Федеральный закон от 17 сентября 1998 г. № 157-ФЗ «Об иммунопрофилактике инфекционных болезней»; Федеральный закон от 30 марта 1999 г. № 52-ФЗ «О санитарно-эпидемиологическом благополучии населения»; Федеральный закон от 2 января 2000 г. № 29-ФЗ «О качестве и безопасности пищевых продуктов»; Федеральный закон от 27 декабря 2002 г. № 184-ФЗ «О техническом регулировании»; Федеральный закон от 7декабря</w:t>
      </w:r>
      <w:r>
        <w:rPr>
          <w:rFonts w:ascii="XO Thames" w:hAnsi="XO Thames"/>
        </w:rPr>
        <w:tab/>
        <w:t xml:space="preserve">2011 г. № 416-ФЗ «О водоснабжении и водоотведении»; </w:t>
      </w:r>
      <w:proofErr w:type="gramStart"/>
      <w:r>
        <w:rPr>
          <w:rFonts w:ascii="XO Thames" w:hAnsi="XO Thames"/>
        </w:rPr>
        <w:t xml:space="preserve">Федеральный закон от 23 февраля 2013 г. № 15-ФЗ «Об охране здоровья граждан от воздействия окружающего табачного дыма и последствий потребления табака и </w:t>
      </w:r>
      <w:proofErr w:type="spellStart"/>
      <w:r>
        <w:rPr>
          <w:rFonts w:ascii="XO Thames" w:hAnsi="XO Thames"/>
        </w:rPr>
        <w:t>никотинсодержащей</w:t>
      </w:r>
      <w:proofErr w:type="spellEnd"/>
      <w:r>
        <w:rPr>
          <w:rFonts w:ascii="XO Thames" w:hAnsi="XO Thames"/>
        </w:rPr>
        <w:t xml:space="preserve"> продукции»; Федеральный закон от 4 мая 1999 г. № 96-ФЗ «Об охране атмосферного воздуха»; Федеральный закон от 31 июля 2020 г. № 248-ФЗ «О государственном контроле (надзоре) и муниципальном контроле в Российской Федерации»;</w:t>
      </w:r>
      <w:proofErr w:type="gramEnd"/>
      <w:r>
        <w:rPr>
          <w:rFonts w:ascii="XO Thames" w:hAnsi="XO Thames"/>
        </w:rPr>
        <w:t xml:space="preserve"> Федеральный закон от 10 января 2002 г. № 7-ФЗ «Об охране окружающей среды»; Федеральный закон от 27 июля 2006 г. № 149-ФЗ «Об информации, информационных технологиях и о защите информации» (статья 15.1); Постановление Правительства Российской Федерации от 15 июля 1999 г. № 825 «Об утверждении </w:t>
      </w:r>
      <w:r>
        <w:rPr>
          <w:rFonts w:ascii="XO Thames" w:hAnsi="XO Thames"/>
        </w:rPr>
        <w:lastRenderedPageBreak/>
        <w:t xml:space="preserve">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прививок»; Постановление Правительства Российской Федерации от 25 декабря 2001 г. № 892 «О реализации Федерального закона «О предупреждении распространения туберкулеза в Российской Федерации»; Постановление Правительства Российской Федерации от 30 июня 2021 г. № 1100 «О федеральном государственном санитарно-эпидемиологическом контроле (надзоре)»; Постановление Правительства Российской Федерации от 25 июня 2021 г. № 1105 «Об утверждении Положения о федеральном государственном контроле (надзоре) в области защиты прав потребителей»; Постановление Правительства Российской Федерации от 19 августа 2005 г. № 529 «Об организации и контроле за введением и отменой ограничительных мероприятий (карантина) по предписанию территориального органа, осуществляющего государственный санитарно-эпидемиологический надзор»; Постановление Правительства Российской Федерации от 15 сентября 2005 г. № 569 «О </w:t>
      </w:r>
      <w:proofErr w:type="gramStart"/>
      <w:r>
        <w:rPr>
          <w:rFonts w:ascii="XO Thames" w:hAnsi="XO Thames"/>
        </w:rPr>
        <w:t>Положении</w:t>
      </w:r>
      <w:proofErr w:type="gramEnd"/>
      <w:r>
        <w:rPr>
          <w:rFonts w:ascii="XO Thames" w:hAnsi="XO Thames"/>
        </w:rPr>
        <w:t xml:space="preserve"> об осуществлении государственного санитарно-эпидемиологического надзора в Российской Федерации»; Постановление Правительства Российской Федерации от 2 февраля 2006 г. № 60 «Об утверждении Положения о проведении социально-гигиенического мониторинга»; Постановление Правительства Российской Федерации от ноября 2011 г. № 957 «Об организации лицензирования отдельных видов деятельности»; Приказ Роспотребнадзора от 19 июля 2007 г. № 224 «О санитарно-эпидемиологических экспертизах, обследованиях, исследованиях, испытаниях и токсикологических, гигиенических и иных видах оценок»; Приказ Минздрава России от 21 марта 2014 г. № 125н «Об утверждении национального календаря профилактических прививок и календаря профилактических прививок по эпидемическим показаниям»; Постановление Правительства Российской Федерации от 22 ноября 2000 г. № 883 «Об организации и проведении мониторинга качества, безопасности пищевых продуктов и здоровья населения»; Постановление Правительства Российской Федерации от 21 декабря 2000 г. № 987 «О государственном надзоре в области обеспечения качества и безопасности пищевых продуктов»; </w:t>
      </w:r>
      <w:proofErr w:type="gramStart"/>
      <w:r>
        <w:rPr>
          <w:rFonts w:ascii="XO Thames" w:hAnsi="XO Thames"/>
        </w:rPr>
        <w:t>Постановление Правительства Российской Федерации от 26 октября 2012 г. № 1101 «О единой автоматизированной информационной системе «Единый реестр доменных имен, указателей страниц сайтов в информационно-телекоммуникационной сети «Интернет» и сетевых адресов, позволяющих идентифицировать сайты в информационно-телекоммуникационной сети «Интернет», содержащие информацию, распространение которой в Российской Федерации запрещено»; Приказ Роспотребнадзора от 20 мая 2005 г. № 402 «О личной медицинской книжке и санитарном паспорте»;</w:t>
      </w:r>
      <w:proofErr w:type="gramEnd"/>
      <w:r>
        <w:rPr>
          <w:rFonts w:ascii="XO Thames" w:hAnsi="XO Thames"/>
        </w:rPr>
        <w:t xml:space="preserve"> Приказ Роспотребнадзора от 26 февраля 2006 г. № 36 «О государственной регистрации биологически активных добавок к пище»; </w:t>
      </w:r>
      <w:proofErr w:type="gramStart"/>
      <w:r>
        <w:rPr>
          <w:rFonts w:ascii="XO Thames" w:hAnsi="XO Thames"/>
        </w:rPr>
        <w:t>Приказ Роспотребнадзора от 9 ноября 2012 г. № 1085 «О порядке рассмотрения запросов о наличии запрещенной информации по доменному имени и (или) указателю страницы сайта в сети «Интернет», а также принятия решений, являющихся основаниями для включения доменных имен и (или) указателей страниц сайтов в сети «Интернет», а также сетевых адресов в единый реестр, в отношении информации о способах совершения самоубийства, а</w:t>
      </w:r>
      <w:proofErr w:type="gramEnd"/>
      <w:r>
        <w:rPr>
          <w:rFonts w:ascii="XO Thames" w:hAnsi="XO Thames"/>
        </w:rPr>
        <w:t xml:space="preserve"> также призывов к совершению самоубийства»; Решение Комиссии Таможенного союза от 9 декабря 2011 г. № 880 «О принятии технического регламента Таможенного союза «О безопасности пищевой продукции»; Решение Комиссии Таможенного союза от 9 декабря 2011 г. № 882 «О принятии технического регламента Таможенного союза «Технический регламент на соковую продукцию из фруктов и овощей»; Решение Совета Евразийской экономической комиссии от 9 октября 2013 г. № 67 «О техническом регламенте Таможенного союза «О безопасности молока и молочной продукции»; </w:t>
      </w:r>
      <w:proofErr w:type="gramStart"/>
      <w:r>
        <w:rPr>
          <w:rFonts w:ascii="XO Thames" w:hAnsi="XO Thames"/>
        </w:rPr>
        <w:t>Санитарные правила (СП), санитарные нормы (СН), гигиенические нормативы (ГН), санитарные правила и нормы (</w:t>
      </w:r>
      <w:proofErr w:type="spellStart"/>
      <w:r>
        <w:rPr>
          <w:rFonts w:ascii="XO Thames" w:hAnsi="XO Thames"/>
        </w:rPr>
        <w:t>СанПиН</w:t>
      </w:r>
      <w:proofErr w:type="spellEnd"/>
      <w:r>
        <w:rPr>
          <w:rFonts w:ascii="XO Thames" w:hAnsi="XO Thames"/>
        </w:rPr>
        <w:t xml:space="preserve">), руководство (Р), методические указания (МУ), методические указания по методам контроля (МУК), иные федеральные конституционные законы, федеральные законы, </w:t>
      </w:r>
      <w:r>
        <w:rPr>
          <w:rFonts w:ascii="XO Thames" w:hAnsi="XO Thames"/>
        </w:rPr>
        <w:lastRenderedPageBreak/>
        <w:t>указы и распоряжения Президента Российской Федерации, постановления и распоряжения Правительства Российской Федерации, административные  регламенты и иные нормативные правовые акты в рамках компетенции Роспотребнадзора.</w:t>
      </w:r>
      <w:proofErr w:type="gramEnd"/>
    </w:p>
    <w:p w:rsidR="00894CCB" w:rsidRDefault="00675DED">
      <w:pPr>
        <w:pStyle w:val="Default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2.3.2. Иные профессиональные знания старшего специалиста 1 разряда отдела санитарного надзора должны включать: основные показатели деятельности различных учреждений системы здравоохранения; цели, задачи, содержание и методы государственного санитарно-эпидемиологического надзора, прием, учет, обработка и регистрация корреспонденции, комплектование, хранение, составление номенклатуры дел, </w:t>
      </w:r>
    </w:p>
    <w:p w:rsidR="00894CCB" w:rsidRDefault="00675DE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2.3.3. </w:t>
      </w:r>
      <w:proofErr w:type="gramStart"/>
      <w:r>
        <w:rPr>
          <w:rFonts w:ascii="Times New Roman" w:hAnsi="Times New Roman"/>
          <w:color w:val="000000" w:themeColor="text1"/>
          <w:sz w:val="24"/>
        </w:rPr>
        <w:t>Профессиональные навыки старшего специалиста 1 разряда отдела санитарного надзора должны включать: обеспечения выполнения задач; адаптации к новой ситуации и принятия новых подходов в решении поставленных задач; работы с внутренними и периферийными устройствами компьютера; работы с информационно-телекоммуникационными сетями, в том числе сетью Интернет; работы в операционной системе; управления электронной почтой; работы в текстовом редакторе;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работы с электронными таблицами; подготовки презентаций; использования графических объектов в электронных документах; работы с базами данных; грамотного учета мнения коллег; эффективного планирования рабочего времени; систематического повышения своей квалификации; систематизации информации, работы со служебными документами; квалифицированной работы с людьми по недопущению личностных конфликтов.</w:t>
      </w:r>
    </w:p>
    <w:p w:rsidR="00894CCB" w:rsidRDefault="00675DE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2.3.4. </w:t>
      </w:r>
      <w:proofErr w:type="gramStart"/>
      <w:r>
        <w:rPr>
          <w:rFonts w:ascii="Times New Roman" w:hAnsi="Times New Roman"/>
          <w:color w:val="000000" w:themeColor="text1"/>
          <w:sz w:val="24"/>
        </w:rPr>
        <w:t>Иные функциональные знания старшего специалиста 1 разряда отдела санитарного  надзора должны включать: принципы, методы, технологии и механизмы осуществления контроля (надзора); виды, назначение и технологии организации проверочных процедур; понятие единого реестра проверок, процедура его формирования; институт предварительной проверки жалобы и иной информации, поступившей в контрольно-надзорный орган; процедура организации проверки: порядок, этапы, инструменты проведения;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ограничения при проведении проверочных процедур меры, принимаемые по результатам проверки; плановые (рейдовые) осмотры; основания проведения и особенности внеплановых проверок.</w:t>
      </w:r>
      <w:r>
        <w:rPr>
          <w:rFonts w:ascii="Times New Roman" w:hAnsi="Times New Roman"/>
          <w:color w:val="000000" w:themeColor="text1"/>
          <w:sz w:val="24"/>
        </w:rPr>
        <w:tab/>
      </w:r>
      <w:r>
        <w:rPr>
          <w:rFonts w:ascii="Times New Roman" w:hAnsi="Times New Roman"/>
          <w:color w:val="000000" w:themeColor="text1"/>
          <w:sz w:val="24"/>
        </w:rPr>
        <w:tab/>
      </w:r>
    </w:p>
    <w:p w:rsidR="00894CCB" w:rsidRDefault="00675DE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   2.3.5. </w:t>
      </w:r>
      <w:proofErr w:type="gramStart"/>
      <w:r>
        <w:rPr>
          <w:rFonts w:ascii="Times New Roman" w:hAnsi="Times New Roman"/>
          <w:color w:val="000000" w:themeColor="text1"/>
          <w:sz w:val="24"/>
        </w:rPr>
        <w:t>Гражданский служащий, замещающий должность старшего специалиста 1 разряда отдела санитарного  надзора должен обладать следующими функциональными умениями: проведение плановых и внеплановых документарных проверок (обследований); проведение плановых и внеплановых выездных проверок; формирование и ведение реестров, кадастров, регистров, перечней, каталогов, лицевых счетов для обеспечения контрольно-надзорных полномочий; осуществление контроля исполнения предписаний, решений и других распорядительных документов.</w:t>
      </w:r>
      <w:proofErr w:type="gramEnd"/>
    </w:p>
    <w:p w:rsidR="00894CCB" w:rsidRDefault="00894CC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894CCB" w:rsidRDefault="00894CCB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pacing w:val="-5"/>
          <w:sz w:val="24"/>
        </w:rPr>
      </w:pPr>
    </w:p>
    <w:p w:rsidR="00894CCB" w:rsidRDefault="00675DED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 w:themeColor="text1"/>
          <w:spacing w:val="3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III. </w:t>
      </w:r>
      <w:r>
        <w:rPr>
          <w:rFonts w:ascii="Times New Roman" w:hAnsi="Times New Roman"/>
          <w:b/>
          <w:color w:val="000000" w:themeColor="text1"/>
          <w:spacing w:val="3"/>
          <w:sz w:val="24"/>
        </w:rPr>
        <w:t>Должностные обязанности</w:t>
      </w:r>
    </w:p>
    <w:p w:rsidR="00894CCB" w:rsidRDefault="00894CCB">
      <w:pPr>
        <w:spacing w:after="0" w:line="240" w:lineRule="auto"/>
        <w:ind w:right="20" w:firstLine="691"/>
        <w:jc w:val="center"/>
        <w:rPr>
          <w:rFonts w:ascii="Times New Roman" w:hAnsi="Times New Roman"/>
          <w:b/>
          <w:color w:val="000000" w:themeColor="text1"/>
          <w:spacing w:val="-1"/>
          <w:sz w:val="24"/>
        </w:rPr>
      </w:pPr>
    </w:p>
    <w:p w:rsidR="00894CCB" w:rsidRDefault="00675DED">
      <w:pPr>
        <w:spacing w:after="0" w:line="240" w:lineRule="auto"/>
        <w:ind w:right="5"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3.1. Старший специалист 1 разряда отдела в соответствии с возложенными на отдел задачами и функциями  по направлению деятельности обязан: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3.1.1. В соответствии со ст.15 Федерального закона от 27 июля 2004 г. № 79-ФЗ «О государственной гражданской службе Российской Федерации»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3.1.1.1.Соблюдать </w:t>
      </w:r>
      <w:hyperlink r:id="rId6">
        <w:r>
          <w:rPr>
            <w:rFonts w:ascii="Times New Roman" w:hAnsi="Times New Roman"/>
            <w:color w:val="000000" w:themeColor="text1"/>
            <w:sz w:val="24"/>
          </w:rPr>
          <w:t>Конституцию</w:t>
        </w:r>
      </w:hyperlink>
      <w:r>
        <w:rPr>
          <w:rFonts w:ascii="Times New Roman" w:hAnsi="Times New Roman"/>
          <w:color w:val="000000" w:themeColor="text1"/>
          <w:sz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Республики Марий Эл  и обеспечивать их исполнение;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3.1.1.2.Исполнять должностные обязанности в соответствии с должностным регламентом;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3.1.1.3.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t>3.1.1.4.Соблюдать при исполнении должностных обязанностей права и законные интересы граждан и организаций;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3..1.1.5. Соблюдать служебный распорядок;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3.1.1.6.Поддерживать уровень квалификации, необходимый для надлежащего исполнения должностных обязанностей;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3.1.1.7.Не разглашать сведения, составляющие государственную и иную охраняемую федеральным законом тайну, а так 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честь и достоинство;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3.1.1.8.Сообщать о выходе из гражданства Российской Федерации или о приобретении  гражданства другого государства в день выхода из Российской Федерации  или в день приобретения гражданства другого государства;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3.1.1.9.Беречь государственное имущество, в том числе предоставленное ему для исполнения должностных обязанностей;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3.1.1.10.Соблюдать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2004г. №79-ФЗ «О государственной гражданской службе Российской Федерации» и другими федеральными законами;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3.1.1.11.Соблюдать общие принципы служебного поведения гражданских служащих, утвержденные Указом президента Российской Федерации от 12 августа 2002г. №885 «Об утверждении  общих принципов служебного поведения государственных служащих». </w:t>
      </w:r>
      <w:r>
        <w:rPr>
          <w:rFonts w:ascii="Times New Roman" w:hAnsi="Times New Roman"/>
          <w:color w:val="000000" w:themeColor="text1"/>
          <w:spacing w:val="4"/>
          <w:sz w:val="24"/>
        </w:rPr>
        <w:t xml:space="preserve"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 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pacing w:val="4"/>
          <w:sz w:val="24"/>
        </w:rPr>
        <w:t>3.1.1.12. </w:t>
      </w:r>
      <w:r>
        <w:rPr>
          <w:rFonts w:ascii="Times New Roman" w:hAnsi="Times New Roman"/>
          <w:color w:val="000000" w:themeColor="text1"/>
          <w:sz w:val="24"/>
        </w:rPr>
        <w:t>Представлять в установленном порядке предусмотренные федеральным законом сведения  о себе и членах своей семьи.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3.1.2.  Старший специалист 1 разряда отдела в соответствии с возложенными на отдел 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тздачами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и функциями  по направлению деятельности обязан:</w:t>
      </w:r>
    </w:p>
    <w:p w:rsidR="00894CCB" w:rsidRDefault="00675DED">
      <w:pPr>
        <w:spacing w:after="0" w:line="240" w:lineRule="auto"/>
        <w:ind w:left="19" w:right="38" w:firstLine="407"/>
        <w:jc w:val="both"/>
        <w:rPr>
          <w:rFonts w:ascii="Times New Roman" w:hAnsi="Times New Roman"/>
          <w:color w:val="000000" w:themeColor="text1"/>
          <w:spacing w:val="4"/>
          <w:sz w:val="24"/>
        </w:rPr>
      </w:pPr>
      <w:r>
        <w:rPr>
          <w:rFonts w:ascii="Times New Roman" w:hAnsi="Times New Roman"/>
          <w:color w:val="000000" w:themeColor="text1"/>
          <w:spacing w:val="4"/>
          <w:sz w:val="24"/>
        </w:rPr>
        <w:t>3.1.2.1. 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:rsidR="00894CCB" w:rsidRDefault="00675DED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3.1.2.2. Готовить справки, информации, отчеты, обзоры о результатах деятельности отдела по поручению заместителя начальника отдела, начальника отдела. </w:t>
      </w:r>
    </w:p>
    <w:p w:rsidR="00894CCB" w:rsidRDefault="00675DED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ab/>
        <w:t>3.1.2.3. Участвовать в формировании планов (на год, месяц, неделю) контрольно-надзорных мероприятий.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3.1.2.4. Принимать участие в формировании государственного задания для ФБУЗ по осуществлению деятельности в целях обеспечения государственного санитарно-эпидемиологического надзора.</w:t>
      </w:r>
    </w:p>
    <w:p w:rsidR="00894CCB" w:rsidRDefault="00675DED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3.1.2.5. Участвовать в подготовке материалов для ежегодного государственного доклада «О санитарно-эпидемиологической обстановке в Республике Марий Эл» по направлению деятельности.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3.1.2.6. Вносить заместителю начальника отдела, начальнику отдела предложения по развитию и совершенствованию деятельности отдела.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3.1.2.7. В случае обнаружения нарушений законности в работе Управления докладывать об этом заместителю начальнику отдела, начальнику отдела, заместителю руководителя по направлению деятельности и руководителю Управления.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3.1.2.8. </w:t>
      </w:r>
      <w:proofErr w:type="gramStart"/>
      <w:r>
        <w:rPr>
          <w:rFonts w:ascii="Times New Roman" w:hAnsi="Times New Roman"/>
          <w:color w:val="000000" w:themeColor="text1"/>
          <w:sz w:val="24"/>
        </w:rPr>
        <w:t xml:space="preserve">Обеспечивать администрирование доходов (взыскивание административных штрафов в соответствии с постановлением руководителя или заместителя руководителя по делу об административном правонарушении в соответствии с направлением деятельности) на основании соответствующего приказа </w:t>
      </w:r>
      <w:r>
        <w:rPr>
          <w:rFonts w:ascii="Times New Roman" w:hAnsi="Times New Roman"/>
          <w:color w:val="000000" w:themeColor="text1"/>
          <w:spacing w:val="-3"/>
          <w:sz w:val="24"/>
        </w:rPr>
        <w:t xml:space="preserve">Федеральной службы </w:t>
      </w:r>
      <w:r>
        <w:rPr>
          <w:rFonts w:ascii="Times New Roman" w:hAnsi="Times New Roman"/>
          <w:color w:val="000000" w:themeColor="text1"/>
          <w:sz w:val="24"/>
        </w:rPr>
        <w:t xml:space="preserve">по надзору в сфере защиты прав потребителей и благополучия человека, утверждающего порядок </w:t>
      </w:r>
      <w:r>
        <w:rPr>
          <w:rFonts w:ascii="Times New Roman" w:hAnsi="Times New Roman"/>
          <w:color w:val="000000" w:themeColor="text1"/>
          <w:sz w:val="24"/>
        </w:rPr>
        <w:lastRenderedPageBreak/>
        <w:t>осуществления территориальными органами полномочий главного администратора доходов бюджетов субъектов РФ и местных бюджетов.</w:t>
      </w:r>
      <w:proofErr w:type="gramEnd"/>
    </w:p>
    <w:p w:rsidR="00894CCB" w:rsidRDefault="00675DED">
      <w:pPr>
        <w:tabs>
          <w:tab w:val="left" w:pos="900"/>
        </w:tabs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pacing w:val="-5"/>
          <w:sz w:val="24"/>
        </w:rPr>
      </w:pPr>
      <w:r>
        <w:rPr>
          <w:rFonts w:ascii="Times New Roman" w:hAnsi="Times New Roman"/>
          <w:color w:val="000000" w:themeColor="text1"/>
          <w:spacing w:val="-2"/>
          <w:sz w:val="24"/>
        </w:rPr>
        <w:t>3.1.2.9. Вести государственный учет и статистическую отчетность в соответствии с законода</w:t>
      </w:r>
      <w:r>
        <w:rPr>
          <w:rFonts w:ascii="Times New Roman" w:hAnsi="Times New Roman"/>
          <w:color w:val="000000" w:themeColor="text1"/>
          <w:spacing w:val="-5"/>
          <w:sz w:val="24"/>
        </w:rPr>
        <w:t xml:space="preserve">тельством. </w:t>
      </w:r>
      <w:r>
        <w:rPr>
          <w:rFonts w:ascii="Times New Roman" w:hAnsi="Times New Roman"/>
          <w:color w:val="000000" w:themeColor="text1"/>
          <w:sz w:val="24"/>
        </w:rPr>
        <w:t>Осуществлять сбор статистических сведений от территориальных отделов Управления и участвовать в составлении сводного отчета по Управлению.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pacing w:val="5"/>
          <w:sz w:val="24"/>
        </w:rPr>
        <w:t>3.1.2.10</w:t>
      </w:r>
      <w:proofErr w:type="gramStart"/>
      <w:r>
        <w:rPr>
          <w:rFonts w:ascii="Times New Roman" w:hAnsi="Times New Roman"/>
          <w:color w:val="000000" w:themeColor="text1"/>
          <w:spacing w:val="5"/>
          <w:sz w:val="24"/>
        </w:rPr>
        <w:t xml:space="preserve"> Р</w:t>
      </w:r>
      <w:proofErr w:type="gramEnd"/>
      <w:r>
        <w:rPr>
          <w:rFonts w:ascii="Times New Roman" w:hAnsi="Times New Roman"/>
          <w:color w:val="000000" w:themeColor="text1"/>
          <w:spacing w:val="5"/>
          <w:sz w:val="24"/>
        </w:rPr>
        <w:t xml:space="preserve">ассматривать обращения органов </w:t>
      </w:r>
      <w:r>
        <w:rPr>
          <w:rFonts w:ascii="Times New Roman" w:hAnsi="Times New Roman"/>
          <w:color w:val="000000" w:themeColor="text1"/>
          <w:spacing w:val="-3"/>
          <w:sz w:val="24"/>
        </w:rPr>
        <w:t>государственной власти, юридических лиц, индивидуальных предпринимателей и граждан в соответствии с</w:t>
      </w:r>
      <w:r>
        <w:rPr>
          <w:rFonts w:ascii="Times New Roman" w:hAnsi="Times New Roman"/>
          <w:color w:val="000000" w:themeColor="text1"/>
          <w:sz w:val="24"/>
        </w:rPr>
        <w:t xml:space="preserve"> Федеральным законом от 02.05.2006 № 59-ФЗ «О порядке рассмотрения обращений граждан Российской Федерации»</w:t>
      </w:r>
      <w:r>
        <w:rPr>
          <w:rFonts w:ascii="Times New Roman" w:hAnsi="Times New Roman"/>
          <w:color w:val="000000" w:themeColor="text1"/>
          <w:spacing w:val="-3"/>
          <w:sz w:val="24"/>
        </w:rPr>
        <w:t>.</w:t>
      </w:r>
    </w:p>
    <w:p w:rsidR="00894CCB" w:rsidRDefault="00675DED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 </w:t>
      </w:r>
      <w:proofErr w:type="gramStart"/>
      <w:r>
        <w:rPr>
          <w:rFonts w:ascii="Times New Roman" w:hAnsi="Times New Roman"/>
          <w:color w:val="000000" w:themeColor="text1"/>
          <w:sz w:val="24"/>
        </w:rPr>
        <w:t>3.1.2.11.</w:t>
      </w:r>
      <w:r>
        <w:rPr>
          <w:rFonts w:ascii="XO Thames" w:hAnsi="XO Thames"/>
          <w:sz w:val="24"/>
        </w:rPr>
        <w:t>Осуществлять  контрольно (надзорные) мероприятия в отношении юридических лиц и индивидуальных предпринимателей в установленные сроки, оформлять документы по результатам контрольно (надзорных) мероприятий, принимать меры по результатам контрольно (надзорных) мероприятий, осуществлять профилактические мероприятия  в соответствии с требованиями Федерального закона  от 31.07.2020г. №248-ФЗ "О государственном контроле (надзоре) и муниципальном контроле в Российской Федерации"</w:t>
      </w:r>
      <w:r>
        <w:rPr>
          <w:rFonts w:ascii="Times New Roman" w:hAnsi="Times New Roman"/>
          <w:sz w:val="24"/>
        </w:rPr>
        <w:t>;</w:t>
      </w:r>
      <w:proofErr w:type="gramEnd"/>
    </w:p>
    <w:p w:rsidR="00894CCB" w:rsidRDefault="00675DED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  </w:t>
      </w:r>
      <w:bookmarkStart w:id="0" w:name="sub_1053"/>
      <w:r>
        <w:rPr>
          <w:rFonts w:ascii="Times New Roman" w:hAnsi="Times New Roman"/>
          <w:color w:val="000000" w:themeColor="text1"/>
          <w:sz w:val="24"/>
        </w:rPr>
        <w:t>3.1.2.12. </w:t>
      </w:r>
      <w:bookmarkStart w:id="1" w:name="sub_1054"/>
      <w:bookmarkEnd w:id="0"/>
      <w:r>
        <w:rPr>
          <w:rFonts w:ascii="Times New Roman" w:hAnsi="Times New Roman"/>
          <w:color w:val="000000" w:themeColor="text1"/>
          <w:sz w:val="24"/>
        </w:rPr>
        <w:t>Принимать участие в осуществлении деятельности по предупреждению, обнаружению, пресечению нарушений законодательства Российской Федерации в области санитарно-эпидемиологического благополучия, а так же применять меры административного, ограничительного, предупредительного и профилактического характера;</w:t>
      </w:r>
    </w:p>
    <w:p w:rsidR="00894CCB" w:rsidRDefault="00675DED">
      <w:pPr>
        <w:widowControl w:val="0"/>
        <w:tabs>
          <w:tab w:val="left" w:pos="893"/>
        </w:tabs>
        <w:spacing w:after="0" w:line="240" w:lineRule="auto"/>
        <w:ind w:firstLine="407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3.1.2.13. Возбуждать дела по признакам нарушений санитарного законодательства, законодательства о защите прав потребителей, законодательства в сфере технического регулирования в порядке, предусмотренным КоАП РФ.</w:t>
      </w:r>
    </w:p>
    <w:p w:rsidR="00894CCB" w:rsidRDefault="00675DED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    3.1.2.14. Принимает участие в подготовке материалов в органы прокуратуры, другие правоохранительные органы по подведомственности для решения вопросов о возбуждении уголовных дел по признакам преступлений, связанных с нарушением санитарного законодательства РФ, нарушениями законодательства о техническом регулировании и законодательства в сфере защиты прав потребителей в пределах компетенции.</w:t>
      </w:r>
    </w:p>
    <w:p w:rsidR="00894CCB" w:rsidRDefault="00675DED">
      <w:pPr>
        <w:pStyle w:val="a7"/>
        <w:tabs>
          <w:tab w:val="left" w:pos="426"/>
          <w:tab w:val="left" w:pos="709"/>
        </w:tabs>
        <w:spacing w:after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3.1.2.15. Готовить материалы в суд с заявлениями в защиту прав, свобод и законных интересов неопределенного круга лиц.</w:t>
      </w:r>
      <w:bookmarkEnd w:id="1"/>
    </w:p>
    <w:p w:rsidR="00894CCB" w:rsidRDefault="00675DED">
      <w:pPr>
        <w:tabs>
          <w:tab w:val="left" w:pos="1056"/>
        </w:tabs>
        <w:spacing w:after="0" w:line="240" w:lineRule="auto"/>
        <w:jc w:val="both"/>
        <w:rPr>
          <w:rFonts w:ascii="Times New Roman" w:hAnsi="Times New Roman"/>
          <w:color w:val="000000" w:themeColor="text1"/>
          <w:spacing w:val="-4"/>
          <w:sz w:val="24"/>
        </w:rPr>
      </w:pPr>
      <w:r>
        <w:rPr>
          <w:rFonts w:ascii="Times New Roman" w:hAnsi="Times New Roman"/>
          <w:color w:val="000000" w:themeColor="text1"/>
          <w:spacing w:val="-1"/>
          <w:sz w:val="24"/>
        </w:rPr>
        <w:t xml:space="preserve">   3.1.2.16. Принимать участие в подготовке материалов по вопросам санитарно-эпидемиологического благополучия населения </w:t>
      </w:r>
      <w:r>
        <w:rPr>
          <w:rFonts w:ascii="Times New Roman" w:hAnsi="Times New Roman"/>
          <w:color w:val="000000" w:themeColor="text1"/>
          <w:spacing w:val="-4"/>
          <w:sz w:val="24"/>
        </w:rPr>
        <w:t>для обсуждения на совещаниях.</w:t>
      </w:r>
    </w:p>
    <w:p w:rsidR="00894CCB" w:rsidRDefault="00675DED">
      <w:pPr>
        <w:tabs>
          <w:tab w:val="left" w:pos="45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pacing w:val="-6"/>
          <w:sz w:val="24"/>
        </w:rPr>
        <w:t xml:space="preserve">     3.1.2.17.</w:t>
      </w:r>
      <w:r>
        <w:rPr>
          <w:rFonts w:ascii="Times New Roman" w:hAnsi="Times New Roman"/>
          <w:color w:val="000000" w:themeColor="text1"/>
          <w:spacing w:val="1"/>
          <w:sz w:val="24"/>
        </w:rPr>
        <w:t>Принимать участие в формировании реестра объектов Управления</w:t>
      </w:r>
      <w:r>
        <w:rPr>
          <w:rFonts w:ascii="Times New Roman" w:hAnsi="Times New Roman"/>
          <w:color w:val="000000" w:themeColor="text1"/>
          <w:spacing w:val="-1"/>
          <w:sz w:val="24"/>
        </w:rPr>
        <w:t>, под</w:t>
      </w:r>
      <w:r>
        <w:rPr>
          <w:rFonts w:ascii="Times New Roman" w:hAnsi="Times New Roman"/>
          <w:color w:val="000000" w:themeColor="text1"/>
          <w:spacing w:val="-4"/>
          <w:sz w:val="24"/>
        </w:rPr>
        <w:t xml:space="preserve">лежащих надзору, </w:t>
      </w:r>
      <w:r>
        <w:rPr>
          <w:rFonts w:ascii="Times New Roman" w:hAnsi="Times New Roman"/>
          <w:color w:val="000000" w:themeColor="text1"/>
          <w:sz w:val="24"/>
        </w:rPr>
        <w:t>вносить сведения о проведенных проверках в информационную базу учета проверок и их эффективности</w:t>
      </w:r>
      <w:r>
        <w:rPr>
          <w:rFonts w:ascii="Times New Roman" w:hAnsi="Times New Roman"/>
          <w:color w:val="000000" w:themeColor="text1"/>
          <w:spacing w:val="-4"/>
          <w:sz w:val="24"/>
        </w:rPr>
        <w:t>.</w:t>
      </w:r>
    </w:p>
    <w:p w:rsidR="00894CCB" w:rsidRDefault="00675DE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pacing w:val="-4"/>
          <w:sz w:val="24"/>
        </w:rPr>
      </w:pPr>
      <w:r>
        <w:rPr>
          <w:rFonts w:ascii="Times New Roman" w:hAnsi="Times New Roman"/>
          <w:color w:val="000000" w:themeColor="text1"/>
          <w:spacing w:val="-4"/>
          <w:sz w:val="24"/>
        </w:rPr>
        <w:t>3.1.2.18.  Вести делопроизводство в соответствии с Инструкцией по делопроизводству Управления и осуществлять контроль исполнения документов в отделе.</w:t>
      </w:r>
    </w:p>
    <w:p w:rsidR="00894CCB" w:rsidRDefault="00675D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3.1.2.19. Участвовать в осуществлении в соответствии с </w:t>
      </w:r>
      <w:hyperlink r:id="rId7">
        <w:r>
          <w:rPr>
            <w:rFonts w:ascii="Times New Roman" w:hAnsi="Times New Roman"/>
            <w:color w:val="000000" w:themeColor="text1"/>
            <w:sz w:val="24"/>
          </w:rPr>
          <w:t>законодательством</w:t>
        </w:r>
      </w:hyperlink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Российской Федерации работ по комплектованию, хранению, учету и использованию архивных документов, образовавшихся в процессе деятельности отдела.</w:t>
      </w:r>
    </w:p>
    <w:p w:rsidR="00894CCB" w:rsidRDefault="00675DE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bookmarkStart w:id="2" w:name="sub_10910"/>
      <w:bookmarkEnd w:id="2"/>
      <w:r>
        <w:rPr>
          <w:rFonts w:ascii="Times New Roman" w:hAnsi="Times New Roman"/>
          <w:color w:val="000000" w:themeColor="text1"/>
          <w:sz w:val="24"/>
        </w:rPr>
        <w:t xml:space="preserve">3.1.2.20. </w:t>
      </w:r>
      <w:proofErr w:type="gramStart"/>
      <w:r>
        <w:rPr>
          <w:rFonts w:ascii="Times New Roman" w:hAnsi="Times New Roman"/>
          <w:color w:val="000000" w:themeColor="text1"/>
          <w:sz w:val="24"/>
        </w:rPr>
        <w:t>Осуществлять иные функции в установленной сфере деятельности, если такие функции предусмотрены федеральными законами, актами Президента Российской Федерации или Правительства Российской Федерации, актами Федеральной службы по надзору в сфере защиты прав потребителей и благополучия человека.</w:t>
      </w:r>
      <w:proofErr w:type="gramEnd"/>
    </w:p>
    <w:p w:rsidR="00894CCB" w:rsidRDefault="00894CCB">
      <w:pPr>
        <w:tabs>
          <w:tab w:val="left" w:pos="1094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pacing w:val="4"/>
          <w:sz w:val="24"/>
        </w:rPr>
      </w:pPr>
    </w:p>
    <w:p w:rsidR="00894CCB" w:rsidRDefault="00675DED">
      <w:pPr>
        <w:tabs>
          <w:tab w:val="left" w:pos="1094"/>
        </w:tabs>
        <w:spacing w:after="0" w:line="240" w:lineRule="auto"/>
        <w:ind w:firstLine="567"/>
        <w:jc w:val="center"/>
        <w:rPr>
          <w:b/>
          <w:bCs/>
        </w:rPr>
      </w:pPr>
      <w:r>
        <w:rPr>
          <w:rFonts w:ascii="Times New Roman" w:hAnsi="Times New Roman"/>
          <w:b/>
          <w:bCs/>
          <w:color w:val="000000" w:themeColor="text1"/>
          <w:sz w:val="24"/>
        </w:rPr>
        <w:t>IV. Права</w:t>
      </w:r>
    </w:p>
    <w:p w:rsidR="00894CCB" w:rsidRDefault="00894CCB">
      <w:pPr>
        <w:tabs>
          <w:tab w:val="left" w:pos="1094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pacing w:val="4"/>
          <w:sz w:val="24"/>
        </w:rPr>
      </w:pPr>
    </w:p>
    <w:p w:rsidR="00894CCB" w:rsidRDefault="00675DED">
      <w:pPr>
        <w:tabs>
          <w:tab w:val="left" w:pos="1094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pacing w:val="4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4.1. Старший специалист 1 разряда отдела при исполнении своих служебных обязанностей имеет право</w:t>
      </w:r>
      <w:proofErr w:type="gramStart"/>
      <w:r>
        <w:rPr>
          <w:rFonts w:ascii="Times New Roman" w:hAnsi="Times New Roman"/>
          <w:color w:val="000000" w:themeColor="text1"/>
          <w:sz w:val="24"/>
        </w:rPr>
        <w:t xml:space="preserve"> :</w:t>
      </w:r>
      <w:proofErr w:type="gramEnd"/>
    </w:p>
    <w:p w:rsidR="00894CCB" w:rsidRDefault="00675DED">
      <w:pPr>
        <w:tabs>
          <w:tab w:val="left" w:pos="1094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pacing w:val="4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t>4.1.1. В</w:t>
      </w:r>
      <w:bookmarkStart w:id="3" w:name="sub_131331"/>
      <w:r>
        <w:rPr>
          <w:rFonts w:ascii="Times New Roman" w:hAnsi="Times New Roman"/>
          <w:color w:val="000000" w:themeColor="text1"/>
          <w:sz w:val="24"/>
        </w:rPr>
        <w:t xml:space="preserve"> соответствии со статьей 14 Федерального закона от 27 июля 2004 г. № 79-ФЗ «О государственной гражданской службе» </w:t>
      </w:r>
      <w:proofErr w:type="gramStart"/>
      <w:r>
        <w:rPr>
          <w:rFonts w:ascii="Times New Roman" w:hAnsi="Times New Roman"/>
          <w:color w:val="000000" w:themeColor="text1"/>
          <w:sz w:val="24"/>
        </w:rPr>
        <w:t>на</w:t>
      </w:r>
      <w:proofErr w:type="gramEnd"/>
      <w:r>
        <w:rPr>
          <w:rFonts w:ascii="Times New Roman" w:hAnsi="Times New Roman"/>
          <w:color w:val="000000" w:themeColor="text1"/>
          <w:sz w:val="24"/>
        </w:rPr>
        <w:t>:</w:t>
      </w:r>
    </w:p>
    <w:p w:rsidR="00894CCB" w:rsidRDefault="00675DE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894CCB" w:rsidRDefault="00675DE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оплату труда и другие выплаты в соответствии с Федеральным законом от 27 июля 2004 г. № 79-ФЗ «О государственной гражданской службе», иными нормативными правовыми актами Российской Федерации и со служебным контрактом;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доступ в порядке, установленном  законодательством Российской Федерации, к сведениям, составляющим государственную тайну, если исполнение должностных  обязанностей связано с использованием  таких сведений;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защиту сведений о гражданском служащем;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должностной рост на конкурсной основе;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профессиональное развитие  в порядке, установленном Федеральным законом от 27 июля 2004 г. № 79-ФЗ «О государственной гражданской службе» и другими федеральными законами;</w:t>
      </w:r>
    </w:p>
    <w:p w:rsidR="00894CCB" w:rsidRDefault="00675DED">
      <w:pPr>
        <w:tabs>
          <w:tab w:val="left" w:pos="931"/>
        </w:tabs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рассмотрение индивидуальных служебных споров в соответствии с Федеральным законом от 27 июля 2004 г. № 79-ФЗ «О государственной гражданской службе» и другими федеральными законами;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проведение по его заявлению служебной</w:t>
      </w:r>
      <w:r>
        <w:rPr>
          <w:rFonts w:ascii="Times New Roman" w:hAnsi="Times New Roman"/>
          <w:color w:val="000000" w:themeColor="text1"/>
          <w:sz w:val="24"/>
          <w:u w:val="single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проверки;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защиту своих прав и законных интересов на гражданской службе, включая обжалование в суд их нарушения;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медицинское страхование в соответствии с Федеральным законом от 27 июля 2004 г. № 79-ФЗ «О государственной гражданской службе» и федеральным законом о медицинском страховании государственных служащих Российской Федерации;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государственное пенсионное обеспечение в соответствии с Федеральным законом от 15 декабря 2001г. №166-ФЗ «О государственном пенсионном обеспечении в Российской Федерации»</w:t>
      </w:r>
      <w:proofErr w:type="gramStart"/>
      <w:r>
        <w:rPr>
          <w:rFonts w:ascii="Times New Roman" w:hAnsi="Times New Roman"/>
          <w:color w:val="000000" w:themeColor="text1"/>
          <w:sz w:val="24"/>
        </w:rPr>
        <w:t xml:space="preserve"> ;</w:t>
      </w:r>
      <w:proofErr w:type="gramEnd"/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использование иных прав, предоставленных действующим законодательством Российской Федерации и служебным контрактом;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</w:t>
      </w:r>
    </w:p>
    <w:p w:rsidR="00894CCB" w:rsidRDefault="00675DED">
      <w:pPr>
        <w:spacing w:after="0" w:line="240" w:lineRule="auto"/>
        <w:ind w:firstLine="426"/>
        <w:jc w:val="center"/>
        <w:rPr>
          <w:b/>
          <w:bCs/>
        </w:rPr>
      </w:pPr>
      <w:r>
        <w:rPr>
          <w:rFonts w:ascii="Times New Roman" w:hAnsi="Times New Roman"/>
          <w:b/>
          <w:bCs/>
          <w:color w:val="000000" w:themeColor="text1"/>
          <w:sz w:val="24"/>
        </w:rPr>
        <w:t>V. Ответственность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t>5.1. Старший специалист 1 разряда отдела несет ответственность в пределах, определенных действующим законодательством Российской Федерации:</w:t>
      </w:r>
      <w:bookmarkEnd w:id="3"/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за неисполнение или ненадлежащее исполнение функциональных обязанностей, определенных настоящим регламентом;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за действия или бездействие, ведущее к нарушению прав и законных интересов граждан, юридических лиц, индивидуальных предпринимателей;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</w:rPr>
        <w:t>за не сохранение государственной тайны, в также за разглашение сведений, ставших известными в связи с исполнением служебных обязанностей.</w:t>
      </w:r>
      <w:proofErr w:type="gramEnd"/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за  причинение  морального, имущественного ущерба;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pacing w:val="4"/>
          <w:sz w:val="24"/>
        </w:rPr>
      </w:pPr>
      <w:r>
        <w:rPr>
          <w:rFonts w:ascii="Times New Roman" w:hAnsi="Times New Roman"/>
          <w:color w:val="000000" w:themeColor="text1"/>
          <w:spacing w:val="4"/>
          <w:sz w:val="24"/>
        </w:rPr>
        <w:t xml:space="preserve">за несвоевременное выполнение заданий, приказов, распоряжений и </w:t>
      </w:r>
      <w:proofErr w:type="gramStart"/>
      <w:r>
        <w:rPr>
          <w:rFonts w:ascii="Times New Roman" w:hAnsi="Times New Roman"/>
          <w:color w:val="000000" w:themeColor="text1"/>
          <w:spacing w:val="4"/>
          <w:sz w:val="24"/>
        </w:rPr>
        <w:t>поручений</w:t>
      </w:r>
      <w:proofErr w:type="gramEnd"/>
      <w:r>
        <w:rPr>
          <w:rFonts w:ascii="Times New Roman" w:hAnsi="Times New Roman"/>
          <w:color w:val="000000" w:themeColor="text1"/>
          <w:spacing w:val="4"/>
          <w:sz w:val="24"/>
        </w:rPr>
        <w:t xml:space="preserve"> вышестоящих в порядке подчиненности руководителей, за исключением незаконных; 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pacing w:val="4"/>
          <w:sz w:val="24"/>
        </w:rPr>
      </w:pPr>
      <w:r>
        <w:rPr>
          <w:rFonts w:ascii="Times New Roman" w:hAnsi="Times New Roman"/>
          <w:color w:val="000000" w:themeColor="text1"/>
          <w:spacing w:val="4"/>
          <w:sz w:val="24"/>
        </w:rPr>
        <w:t>за несвоевременное рассмотрение в пределах своих должностных обязанностей обращений граждан и общественных организаций, учреждений, государственных органов, органов местного самоуправления</w:t>
      </w:r>
      <w:r>
        <w:rPr>
          <w:rFonts w:ascii="Times New Roman" w:hAnsi="Times New Roman"/>
          <w:color w:val="000000" w:themeColor="text1"/>
          <w:sz w:val="24"/>
        </w:rPr>
        <w:t>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pacing w:val="4"/>
          <w:sz w:val="24"/>
        </w:rPr>
      </w:pPr>
      <w:r>
        <w:rPr>
          <w:rFonts w:ascii="Times New Roman" w:hAnsi="Times New Roman"/>
          <w:color w:val="000000" w:themeColor="text1"/>
          <w:spacing w:val="4"/>
          <w:sz w:val="24"/>
        </w:rPr>
        <w:t>за совершение  действий, затрудняющих работу органов государственной власти, а также приводящих к подрыву авторитета государственных гражданских служащих</w:t>
      </w:r>
      <w:r>
        <w:rPr>
          <w:rFonts w:ascii="Times New Roman" w:hAnsi="Times New Roman"/>
          <w:color w:val="000000" w:themeColor="text1"/>
          <w:sz w:val="24"/>
        </w:rPr>
        <w:t>;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pacing w:val="4"/>
          <w:sz w:val="24"/>
        </w:rPr>
      </w:pPr>
      <w:r>
        <w:rPr>
          <w:rFonts w:ascii="Times New Roman" w:hAnsi="Times New Roman"/>
          <w:color w:val="000000" w:themeColor="text1"/>
          <w:spacing w:val="4"/>
          <w:sz w:val="24"/>
        </w:rPr>
        <w:t>за несоблюдение обязанностей, запретов и ограничений, установленных законодательством о государственной службе и противодействию коррупции</w:t>
      </w:r>
    </w:p>
    <w:p w:rsidR="00894CCB" w:rsidRDefault="00675DED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pacing w:val="4"/>
          <w:sz w:val="24"/>
        </w:rPr>
      </w:pPr>
      <w:r>
        <w:rPr>
          <w:rFonts w:ascii="Times New Roman" w:hAnsi="Times New Roman"/>
          <w:color w:val="000000" w:themeColor="text1"/>
          <w:spacing w:val="4"/>
          <w:sz w:val="24"/>
        </w:rPr>
        <w:t>за нарушение положений  настоящего должностного регламента</w:t>
      </w:r>
      <w:r>
        <w:rPr>
          <w:rFonts w:ascii="Times New Roman" w:hAnsi="Times New Roman"/>
          <w:color w:val="000000" w:themeColor="text1"/>
          <w:sz w:val="24"/>
        </w:rPr>
        <w:t>.</w:t>
      </w:r>
    </w:p>
    <w:p w:rsidR="00894CCB" w:rsidRDefault="00675DED">
      <w:pPr>
        <w:spacing w:after="0" w:line="240" w:lineRule="auto"/>
        <w:ind w:firstLine="691"/>
        <w:jc w:val="both"/>
        <w:rPr>
          <w:rFonts w:ascii="Times New Roman" w:hAnsi="Times New Roman"/>
          <w:color w:val="000000" w:themeColor="text1"/>
          <w:spacing w:val="4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Гражданский служащий не </w:t>
      </w:r>
      <w:proofErr w:type="gramStart"/>
      <w:r>
        <w:rPr>
          <w:rFonts w:ascii="Times New Roman" w:hAnsi="Times New Roman"/>
          <w:color w:val="000000" w:themeColor="text1"/>
          <w:sz w:val="24"/>
        </w:rPr>
        <w:t>в праве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 В случае 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 с федеральными законами.</w:t>
      </w:r>
    </w:p>
    <w:p w:rsidR="00894CCB" w:rsidRDefault="00894CCB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</w:p>
    <w:p w:rsidR="00894CCB" w:rsidRDefault="00675DED">
      <w:pPr>
        <w:spacing w:after="0" w:line="240" w:lineRule="auto"/>
        <w:ind w:firstLine="691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VI. Перечень вопросов, по которым гражданский служащий вправе или обязан самостоятельно принимать управленческие и иные  решения.</w:t>
      </w:r>
    </w:p>
    <w:p w:rsidR="00894CCB" w:rsidRDefault="00894CCB">
      <w:pPr>
        <w:spacing w:after="0" w:line="240" w:lineRule="auto"/>
        <w:ind w:firstLine="691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894CCB" w:rsidRDefault="00675DED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6.1. Старший специалист 1 разряда в пределах своей компетенцией самостоятельно принимает  решения:</w:t>
      </w:r>
    </w:p>
    <w:p w:rsidR="00894CCB" w:rsidRDefault="00675DED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6.1.1. О планировании своей служебной деятельности</w:t>
      </w:r>
      <w:proofErr w:type="gramStart"/>
      <w:r>
        <w:rPr>
          <w:rFonts w:ascii="Times New Roman" w:hAnsi="Times New Roman"/>
          <w:color w:val="000000" w:themeColor="text1"/>
          <w:sz w:val="24"/>
        </w:rPr>
        <w:t xml:space="preserve"> .</w:t>
      </w:r>
      <w:proofErr w:type="gramEnd"/>
    </w:p>
    <w:p w:rsidR="00894CCB" w:rsidRDefault="00675DED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6.1.2. О необходимости включения в мероприятия по контролю специалистов ФБУЗ.</w:t>
      </w:r>
    </w:p>
    <w:p w:rsidR="00894CCB" w:rsidRDefault="00675DED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6.1.3. О необходимости применения административных мер воздействия при проведении мероприятий по контролю.</w:t>
      </w:r>
    </w:p>
    <w:p w:rsidR="00894CCB" w:rsidRDefault="00675DED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6.1.4. О необходимости проведения лабораторно-инструментальных исследований на объектах надзора.</w:t>
      </w:r>
    </w:p>
    <w:p w:rsidR="00894CCB" w:rsidRDefault="00675DED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6.1.5.О необходимости подготовки документов в органы местного самоуправления, органы исполнительной власти, правоохранительные органы, органы прокуратуры по результатам контроля.</w:t>
      </w:r>
    </w:p>
    <w:p w:rsidR="00894CCB" w:rsidRDefault="00675DED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6.1.6. О принятии обоснованного решения по результатам надзорных мероприятий, рассмотрения обращений.</w:t>
      </w: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6.1.7. Принимает иные решения в пределах компетенции.</w:t>
      </w:r>
    </w:p>
    <w:p w:rsidR="00894CCB" w:rsidRDefault="00894CCB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4"/>
        </w:rPr>
      </w:pPr>
    </w:p>
    <w:p w:rsidR="00894CCB" w:rsidRDefault="00675DED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lastRenderedPageBreak/>
        <w:t xml:space="preserve">VII. Перечень </w:t>
      </w:r>
      <w:proofErr w:type="gramStart"/>
      <w:r>
        <w:rPr>
          <w:rFonts w:ascii="Times New Roman" w:hAnsi="Times New Roman"/>
          <w:b/>
          <w:color w:val="000000" w:themeColor="text1"/>
          <w:sz w:val="24"/>
        </w:rPr>
        <w:t>вопросов</w:t>
      </w:r>
      <w:proofErr w:type="gramEnd"/>
      <w:r>
        <w:rPr>
          <w:rFonts w:ascii="Times New Roman" w:hAnsi="Times New Roman"/>
          <w:b/>
          <w:color w:val="000000" w:themeColor="text1"/>
          <w:sz w:val="24"/>
        </w:rPr>
        <w:t xml:space="preserve"> по которым Старший специалист 1 разряда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</w:rPr>
        <w:t>отдела вправе или обязан участвовать при подготовке проектов нормативных</w:t>
      </w:r>
    </w:p>
    <w:p w:rsidR="00894CCB" w:rsidRDefault="00675DED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правовых актов и (или) проектов управленческих и иных решений</w:t>
      </w:r>
    </w:p>
    <w:p w:rsidR="00894CCB" w:rsidRDefault="00894CCB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894CCB" w:rsidRDefault="00675DED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7.1. Старший специалист 1 разряда отдела вправе или обязан</w:t>
      </w:r>
      <w:r>
        <w:rPr>
          <w:rFonts w:ascii="Times New Roman" w:hAnsi="Times New Roman"/>
          <w:color w:val="000000" w:themeColor="text1"/>
          <w:spacing w:val="-8"/>
          <w:sz w:val="24"/>
        </w:rPr>
        <w:t xml:space="preserve"> принимать участие</w:t>
      </w:r>
      <w:r>
        <w:rPr>
          <w:rFonts w:ascii="Times New Roman" w:hAnsi="Times New Roman"/>
          <w:color w:val="000000" w:themeColor="text1"/>
          <w:sz w:val="24"/>
        </w:rPr>
        <w:t>:</w:t>
      </w:r>
    </w:p>
    <w:p w:rsidR="00894CCB" w:rsidRDefault="00675DED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pacing w:val="-8"/>
          <w:sz w:val="24"/>
        </w:rPr>
      </w:pPr>
      <w:r>
        <w:rPr>
          <w:rFonts w:ascii="Times New Roman" w:hAnsi="Times New Roman"/>
          <w:color w:val="000000" w:themeColor="text1"/>
          <w:spacing w:val="-8"/>
          <w:sz w:val="24"/>
        </w:rPr>
        <w:t xml:space="preserve">7.1.1.  В подготовке </w:t>
      </w:r>
      <w:r>
        <w:rPr>
          <w:rFonts w:ascii="Times New Roman" w:hAnsi="Times New Roman"/>
          <w:color w:val="000000" w:themeColor="text1"/>
          <w:sz w:val="24"/>
        </w:rPr>
        <w:t xml:space="preserve">проектов постановлений, приказов, распоряжений и иных распорядительных документов Управления. </w:t>
      </w:r>
    </w:p>
    <w:p w:rsidR="00894CCB" w:rsidRDefault="00675DED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7.1.2. В подготовке информации в Федеральную службу по надзору в сфере защиты прав потребителей и благополучия человека.</w:t>
      </w:r>
    </w:p>
    <w:p w:rsidR="00894CCB" w:rsidRDefault="00675DED">
      <w:pPr>
        <w:tabs>
          <w:tab w:val="left" w:pos="8100"/>
        </w:tabs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7.1.3. В подготовке ответов в министерства, ведомства, органы местного самоуправления, и  в подготовке информации по результатам проведения мероприятий по контролю.</w:t>
      </w:r>
    </w:p>
    <w:p w:rsidR="00894CCB" w:rsidRDefault="00894CCB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4"/>
        </w:rPr>
      </w:pPr>
    </w:p>
    <w:p w:rsidR="00894CCB" w:rsidRDefault="00675DED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894CCB" w:rsidRDefault="00894CCB">
      <w:pPr>
        <w:tabs>
          <w:tab w:val="left" w:pos="8100"/>
        </w:tabs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894CCB" w:rsidRDefault="00675DE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8.1. В соответствии  со своими должностными обязанностями старший специалист 1 разряда принимает решения в сроки, установленные  законодательными и иными нормативными правовыми актами Российской Федерации.</w:t>
      </w:r>
    </w:p>
    <w:p w:rsidR="00894CCB" w:rsidRDefault="00675DE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ab/>
        <w:t>8.2.Подготовка, рассмотрение  проектов управленческих и (или) иных решений гражданским служащим замещающим должность Старшего специалиста 1 разряда, осуществляется с учетом сроков, установленных:</w:t>
      </w:r>
    </w:p>
    <w:p w:rsidR="00894CCB" w:rsidRDefault="00675DE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-федеральными законами и иными нормативными правовыми актами;</w:t>
      </w:r>
    </w:p>
    <w:p w:rsidR="00894CCB" w:rsidRDefault="00675DE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-Президентом Российской Федерации, Правительством Российской Федерации;</w:t>
      </w:r>
    </w:p>
    <w:p w:rsidR="00894CCB" w:rsidRDefault="00675DE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-Регламентом Роспотребнадзора;</w:t>
      </w:r>
    </w:p>
    <w:p w:rsidR="00894CCB" w:rsidRDefault="00675DE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-приказами и распоряжениями Роспотребнадзора, а также иными правовыми актами Роспотребнадзора;</w:t>
      </w:r>
    </w:p>
    <w:p w:rsidR="00894CCB" w:rsidRDefault="00675DE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-руководителем, заместителями руководителя Управления, начальником отдела, заместителем начальника отдела.</w:t>
      </w:r>
    </w:p>
    <w:p w:rsidR="00894CCB" w:rsidRDefault="00894CC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</w:p>
    <w:p w:rsidR="00894CCB" w:rsidRDefault="00675DED">
      <w:pPr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IX. Порядок служебного взаимодействия  Старшего специалиста 1 разряда отдела в связи с исполнением им должностных обязанностей с гражданскими служащими Управления, иных государственных органов, гражданами и организациями</w:t>
      </w:r>
    </w:p>
    <w:p w:rsidR="00894CCB" w:rsidRDefault="00894CCB">
      <w:pPr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894CCB" w:rsidRDefault="00675DED">
      <w:pPr>
        <w:pStyle w:val="af3"/>
        <w:ind w:firstLine="6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Взаимодействие начальника отдела с гражданскими служащими Управления, государственными служащими иных государственных органов, а также с другими гражданами и организациями строится в рамках деловых отношений на основе </w:t>
      </w:r>
      <w:hyperlink r:id="rId8">
        <w:r>
          <w:rPr>
            <w:rFonts w:ascii="Times New Roman" w:hAnsi="Times New Roman" w:cs="Times New Roman"/>
            <w:sz w:val="24"/>
            <w:szCs w:val="24"/>
          </w:rPr>
          <w:t>общих принципов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служебного поведения гражданских служащих, утвержденных </w:t>
      </w:r>
      <w:hyperlink r:id="rId9">
        <w:r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12.08.2002 № 885 и требований к служебному поведению, установленных </w:t>
      </w:r>
      <w:hyperlink r:id="rId10">
        <w:r>
          <w:rPr>
            <w:rFonts w:ascii="Times New Roman" w:hAnsi="Times New Roman" w:cs="Times New Roman"/>
            <w:sz w:val="24"/>
            <w:szCs w:val="24"/>
          </w:rPr>
          <w:t>статьей 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27.07.2004 № 79-ФЗ «О государственной гражданской службе Российской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Федерации», а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также в соответствии с иными нормативными правовыми актами Российской Федерации.</w:t>
      </w:r>
    </w:p>
    <w:p w:rsidR="00894CCB" w:rsidRDefault="00894CCB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</w:p>
    <w:p w:rsidR="00894CCB" w:rsidRDefault="00675DED">
      <w:pPr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X. Перечень государственных услуг, оказываемых гражданам и организациям в соответствии с административным регламентом государственного органа</w:t>
      </w:r>
    </w:p>
    <w:p w:rsidR="00894CCB" w:rsidRDefault="00894CCB">
      <w:pPr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894CCB" w:rsidRDefault="00675DED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10.1. Старший специалист 1 разряда отдела участвует в организационном, информационном и документационном обеспечении Управления, оказания государственных услуг в соответствии с административным регламентом, утвержденным Федеральной службой по надзору в сфере защиты прав потребителей и благополучия человека.</w:t>
      </w:r>
    </w:p>
    <w:p w:rsidR="00894CCB" w:rsidRDefault="00894CCB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4"/>
        </w:rPr>
      </w:pPr>
    </w:p>
    <w:p w:rsidR="00894CCB" w:rsidRDefault="00675DED">
      <w:pPr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XI</w:t>
      </w:r>
      <w:r>
        <w:rPr>
          <w:rFonts w:ascii="Times New Roman" w:hAnsi="Times New Roman"/>
          <w:color w:val="000000" w:themeColor="text1"/>
          <w:sz w:val="24"/>
        </w:rPr>
        <w:t>.</w:t>
      </w:r>
      <w:r>
        <w:rPr>
          <w:rFonts w:ascii="Times New Roman" w:hAnsi="Times New Roman"/>
          <w:b/>
          <w:color w:val="000000" w:themeColor="text1"/>
          <w:sz w:val="24"/>
        </w:rPr>
        <w:t xml:space="preserve"> Показатели эффективности и результативности профессиональной служебной деятельности гражданского служащего</w:t>
      </w:r>
    </w:p>
    <w:p w:rsidR="00894CCB" w:rsidRDefault="00894CCB">
      <w:pPr>
        <w:spacing w:after="0" w:line="24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</w:p>
    <w:p w:rsidR="00894CCB" w:rsidRDefault="00675DED">
      <w:pPr>
        <w:pStyle w:val="20"/>
        <w:spacing w:line="240" w:lineRule="auto"/>
        <w:ind w:firstLine="740"/>
      </w:pPr>
      <w:r>
        <w:rPr>
          <w:rFonts w:ascii="Times New Roman" w:hAnsi="Times New Roman"/>
          <w:color w:val="000000" w:themeColor="text1"/>
          <w:sz w:val="24"/>
        </w:rPr>
        <w:t>11.1. Эффективность и результативность профессиональной служебной деятельности Старший специалист 1 разряда оценивается по следующим показателям:</w:t>
      </w:r>
    </w:p>
    <w:p w:rsidR="00894CCB" w:rsidRDefault="00675DED">
      <w:pPr>
        <w:pStyle w:val="20"/>
        <w:spacing w:line="240" w:lineRule="auto"/>
        <w:ind w:firstLine="740"/>
      </w:pPr>
      <w:r>
        <w:rPr>
          <w:rFonts w:ascii="Times New Roman" w:hAnsi="Times New Roman"/>
          <w:color w:val="000000" w:themeColor="text1"/>
          <w:sz w:val="24"/>
        </w:rPr>
        <w:t>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894CCB" w:rsidRDefault="00675DED">
      <w:pPr>
        <w:pStyle w:val="20"/>
        <w:spacing w:line="240" w:lineRule="auto"/>
        <w:ind w:firstLine="74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 w:rsidR="00894CCB" w:rsidRDefault="00675DED">
      <w:pPr>
        <w:pStyle w:val="20"/>
        <w:spacing w:line="240" w:lineRule="auto"/>
        <w:ind w:firstLine="74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количеству возвратов на доработку ранее подготовленных документов;</w:t>
      </w:r>
    </w:p>
    <w:p w:rsidR="00894CCB" w:rsidRDefault="00675DED">
      <w:pPr>
        <w:pStyle w:val="20"/>
        <w:spacing w:line="240" w:lineRule="auto"/>
        <w:ind w:firstLine="68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количеству повторных обращений по рассматриваемым вопросам;</w:t>
      </w:r>
    </w:p>
    <w:p w:rsidR="00894CCB" w:rsidRDefault="00675DED">
      <w:pPr>
        <w:pStyle w:val="20"/>
        <w:spacing w:line="240" w:lineRule="auto"/>
        <w:ind w:firstLine="68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наличию у гражданского служащего поощрений за безупречную и эффективную службу;</w:t>
      </w:r>
    </w:p>
    <w:p w:rsidR="00894CCB" w:rsidRDefault="00675DED">
      <w:pPr>
        <w:pStyle w:val="20"/>
        <w:spacing w:line="240" w:lineRule="auto"/>
        <w:ind w:firstLine="68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оценке профессиональных, организаторских и личностных каче</w:t>
      </w:r>
      <w:proofErr w:type="gramStart"/>
      <w:r>
        <w:rPr>
          <w:rFonts w:ascii="Times New Roman" w:hAnsi="Times New Roman"/>
          <w:color w:val="000000" w:themeColor="text1"/>
          <w:sz w:val="24"/>
        </w:rPr>
        <w:t>ств гр</w:t>
      </w:r>
      <w:proofErr w:type="gramEnd"/>
      <w:r>
        <w:rPr>
          <w:rFonts w:ascii="Times New Roman" w:hAnsi="Times New Roman"/>
          <w:color w:val="000000" w:themeColor="text1"/>
          <w:sz w:val="24"/>
        </w:rPr>
        <w:t>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 w:rsidR="00894CCB" w:rsidRDefault="00675DED">
      <w:pPr>
        <w:pStyle w:val="20"/>
        <w:spacing w:line="240" w:lineRule="auto"/>
        <w:ind w:firstLine="68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894CCB" w:rsidRDefault="00675DED">
      <w:pPr>
        <w:pStyle w:val="20"/>
        <w:spacing w:line="240" w:lineRule="auto"/>
        <w:ind w:firstLine="68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своевременности и оперативности выполнения поручений, рассмотрения обращений граждан и юридических лиц, соотношению количества своевременно выполненных к общему количеству индивидуальных поручений;</w:t>
      </w:r>
    </w:p>
    <w:p w:rsidR="00894CCB" w:rsidRDefault="00675DED">
      <w:pPr>
        <w:pStyle w:val="20"/>
        <w:spacing w:line="240" w:lineRule="auto"/>
        <w:ind w:firstLine="68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894CCB" w:rsidRDefault="00675DED">
      <w:pPr>
        <w:pStyle w:val="20"/>
        <w:spacing w:line="240" w:lineRule="auto"/>
        <w:ind w:firstLine="68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технологий;</w:t>
      </w:r>
    </w:p>
    <w:p w:rsidR="00894CCB" w:rsidRDefault="00675DED">
      <w:pPr>
        <w:pStyle w:val="20"/>
        <w:spacing w:line="240" w:lineRule="auto"/>
        <w:ind w:firstLine="68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способности быстро адаптироваться к новым условиям и требованиям, самостоятельности выполнения служебных обязанностей;</w:t>
      </w:r>
    </w:p>
    <w:p w:rsidR="00894CCB" w:rsidRDefault="00675DED">
      <w:pPr>
        <w:pStyle w:val="20"/>
        <w:spacing w:line="240" w:lineRule="auto"/>
        <w:ind w:firstLine="68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отсутствию жалоб граждан, юридических лиц на действия (бездействие) гражданского служащего;</w:t>
      </w:r>
    </w:p>
    <w:p w:rsidR="00894CCB" w:rsidRDefault="00675DED">
      <w:pPr>
        <w:pStyle w:val="20"/>
        <w:spacing w:line="240" w:lineRule="auto"/>
        <w:ind w:firstLine="68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осознанию ответственности за последствия своих действий, принимаемых решений;</w:t>
      </w:r>
    </w:p>
    <w:p w:rsidR="00894CCB" w:rsidRDefault="00675DED">
      <w:pPr>
        <w:pStyle w:val="20"/>
        <w:spacing w:line="240" w:lineRule="auto"/>
        <w:ind w:firstLine="68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894CCB" w:rsidRDefault="00894CCB">
      <w:pPr>
        <w:spacing w:after="0" w:line="240" w:lineRule="auto"/>
        <w:rPr>
          <w:rFonts w:ascii="Times New Roman" w:hAnsi="Times New Roman"/>
          <w:caps/>
          <w:color w:val="000000" w:themeColor="text1"/>
          <w:spacing w:val="-3"/>
          <w:sz w:val="24"/>
        </w:rPr>
      </w:pPr>
    </w:p>
    <w:p w:rsidR="00894CCB" w:rsidRDefault="00894CCB">
      <w:pPr>
        <w:tabs>
          <w:tab w:val="left" w:pos="4678"/>
        </w:tabs>
        <w:spacing w:after="0" w:line="240" w:lineRule="auto"/>
        <w:ind w:left="-142"/>
        <w:rPr>
          <w:rFonts w:ascii="Times New Roman" w:hAnsi="Times New Roman"/>
          <w:color w:val="000000" w:themeColor="text1"/>
          <w:spacing w:val="-1"/>
          <w:sz w:val="24"/>
        </w:rPr>
      </w:pPr>
    </w:p>
    <w:p w:rsidR="00894CCB" w:rsidRDefault="00675DED">
      <w:pPr>
        <w:tabs>
          <w:tab w:val="left" w:pos="4678"/>
        </w:tabs>
        <w:spacing w:after="0" w:line="240" w:lineRule="auto"/>
        <w:ind w:left="-142"/>
        <w:rPr>
          <w:rFonts w:ascii="Times New Roman" w:hAnsi="Times New Roman"/>
          <w:color w:val="000000" w:themeColor="text1"/>
          <w:spacing w:val="-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 Начальник отдела </w:t>
      </w:r>
      <w:r>
        <w:rPr>
          <w:rFonts w:ascii="Times New Roman" w:hAnsi="Times New Roman"/>
          <w:color w:val="000000" w:themeColor="text1"/>
          <w:sz w:val="24"/>
        </w:rPr>
        <w:tab/>
        <w:t xml:space="preserve">          </w:t>
      </w:r>
      <w:r>
        <w:rPr>
          <w:rFonts w:ascii="Times New Roman" w:hAnsi="Times New Roman"/>
          <w:color w:val="000000" w:themeColor="text1"/>
          <w:sz w:val="24"/>
          <w:u w:val="single"/>
        </w:rPr>
        <w:tab/>
      </w:r>
      <w:r>
        <w:rPr>
          <w:rFonts w:ascii="Times New Roman" w:hAnsi="Times New Roman"/>
          <w:color w:val="000000" w:themeColor="text1"/>
          <w:sz w:val="24"/>
          <w:u w:val="single"/>
        </w:rPr>
        <w:tab/>
      </w:r>
      <w:r>
        <w:rPr>
          <w:rFonts w:ascii="Times New Roman" w:hAnsi="Times New Roman"/>
          <w:color w:val="000000" w:themeColor="text1"/>
          <w:sz w:val="24"/>
          <w:u w:val="single"/>
        </w:rPr>
        <w:tab/>
      </w:r>
      <w:r>
        <w:rPr>
          <w:rFonts w:ascii="Times New Roman" w:hAnsi="Times New Roman"/>
          <w:color w:val="000000" w:themeColor="text1"/>
          <w:sz w:val="24"/>
        </w:rPr>
        <w:t xml:space="preserve">     (Н.А. Щёкотова)                             </w:t>
      </w:r>
    </w:p>
    <w:p w:rsidR="00894CCB" w:rsidRDefault="00894CC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</w:p>
    <w:p w:rsidR="00894CCB" w:rsidRDefault="00675DED">
      <w:pPr>
        <w:spacing w:after="0" w:line="240" w:lineRule="auto"/>
        <w:rPr>
          <w:rFonts w:ascii="Times New Roman" w:hAnsi="Times New Roman"/>
          <w:caps/>
          <w:color w:val="000000" w:themeColor="text1"/>
          <w:spacing w:val="-3"/>
          <w:sz w:val="24"/>
        </w:rPr>
      </w:pPr>
      <w:r>
        <w:rPr>
          <w:rFonts w:ascii="Times New Roman" w:hAnsi="Times New Roman"/>
          <w:caps/>
          <w:color w:val="000000" w:themeColor="text1"/>
          <w:spacing w:val="-3"/>
          <w:sz w:val="24"/>
        </w:rPr>
        <w:t>Согласовано:</w:t>
      </w:r>
    </w:p>
    <w:p w:rsidR="00894CCB" w:rsidRDefault="00675DED">
      <w:pPr>
        <w:tabs>
          <w:tab w:val="left" w:pos="4678"/>
        </w:tabs>
        <w:spacing w:after="0" w:line="240" w:lineRule="auto"/>
        <w:rPr>
          <w:rFonts w:ascii="Times New Roman" w:hAnsi="Times New Roman"/>
          <w:color w:val="000000" w:themeColor="text1"/>
          <w:spacing w:val="-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Заместитель руководителя</w:t>
      </w:r>
      <w:r>
        <w:rPr>
          <w:rFonts w:ascii="Times New Roman" w:hAnsi="Times New Roman"/>
          <w:color w:val="000000" w:themeColor="text1"/>
          <w:sz w:val="24"/>
        </w:rPr>
        <w:tab/>
        <w:t xml:space="preserve">              </w:t>
      </w:r>
      <w:r>
        <w:rPr>
          <w:rFonts w:ascii="Times New Roman" w:hAnsi="Times New Roman"/>
          <w:color w:val="000000" w:themeColor="text1"/>
          <w:sz w:val="24"/>
          <w:u w:val="single"/>
        </w:rPr>
        <w:tab/>
      </w:r>
      <w:r>
        <w:rPr>
          <w:rFonts w:ascii="Times New Roman" w:hAnsi="Times New Roman"/>
          <w:color w:val="000000" w:themeColor="text1"/>
          <w:sz w:val="24"/>
          <w:u w:val="single"/>
        </w:rPr>
        <w:tab/>
      </w:r>
      <w:r>
        <w:rPr>
          <w:rFonts w:ascii="Times New Roman" w:hAnsi="Times New Roman"/>
          <w:color w:val="000000" w:themeColor="text1"/>
          <w:sz w:val="24"/>
          <w:u w:val="single"/>
        </w:rPr>
        <w:tab/>
      </w:r>
      <w:r>
        <w:rPr>
          <w:rFonts w:ascii="Times New Roman" w:hAnsi="Times New Roman"/>
          <w:color w:val="000000" w:themeColor="text1"/>
          <w:sz w:val="24"/>
        </w:rPr>
        <w:t xml:space="preserve">     (Т.В. Юмашева)</w:t>
      </w:r>
    </w:p>
    <w:p w:rsidR="00894CCB" w:rsidRDefault="00894CC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</w:p>
    <w:p w:rsidR="00894CCB" w:rsidRDefault="00675DE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С должностным регламентом </w:t>
      </w:r>
      <w:proofErr w:type="gramStart"/>
      <w:r>
        <w:rPr>
          <w:rFonts w:ascii="Times New Roman" w:hAnsi="Times New Roman"/>
          <w:color w:val="000000" w:themeColor="text1"/>
          <w:sz w:val="24"/>
        </w:rPr>
        <w:t>ознакомлен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(а):</w:t>
      </w:r>
    </w:p>
    <w:p w:rsidR="00894CCB" w:rsidRDefault="00894CCB">
      <w:pPr>
        <w:spacing w:after="0" w:line="240" w:lineRule="auto"/>
        <w:rPr>
          <w:rFonts w:ascii="Times New Roman" w:hAnsi="Times New Roman"/>
          <w:color w:val="000000" w:themeColor="text1"/>
          <w:sz w:val="24"/>
        </w:rPr>
      </w:pPr>
    </w:p>
    <w:p w:rsidR="00894CCB" w:rsidRDefault="00675DED">
      <w:pPr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_____________________________                              /_______________________________/</w:t>
      </w:r>
    </w:p>
    <w:p w:rsidR="00894CCB" w:rsidRDefault="00675DED">
      <w:pPr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                (подпись)                                                        </w:t>
      </w:r>
      <w:r>
        <w:rPr>
          <w:rFonts w:ascii="Times New Roman" w:hAnsi="Times New Roman"/>
          <w:color w:val="000000" w:themeColor="text1"/>
          <w:sz w:val="24"/>
        </w:rPr>
        <w:tab/>
        <w:t xml:space="preserve">          (ф.и.о. работника)</w:t>
      </w:r>
    </w:p>
    <w:p w:rsidR="00894CCB" w:rsidRDefault="00675DED">
      <w:pPr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"____" _______ 20___ г.</w:t>
      </w:r>
    </w:p>
    <w:p w:rsidR="00894CCB" w:rsidRDefault="00894CCB">
      <w:pPr>
        <w:spacing w:after="0" w:line="240" w:lineRule="auto"/>
        <w:rPr>
          <w:rFonts w:ascii="Times New Roman" w:hAnsi="Times New Roman"/>
          <w:caps/>
          <w:color w:val="000000" w:themeColor="text1"/>
          <w:spacing w:val="-3"/>
          <w:sz w:val="24"/>
        </w:rPr>
      </w:pPr>
      <w:bookmarkStart w:id="4" w:name="sub_10912"/>
      <w:bookmarkEnd w:id="4"/>
    </w:p>
    <w:sectPr w:rsidR="00894CCB" w:rsidSect="00894CCB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DED" w:rsidRDefault="00675DED" w:rsidP="00894CCB">
      <w:pPr>
        <w:spacing w:after="0" w:line="240" w:lineRule="auto"/>
      </w:pPr>
      <w:r>
        <w:separator/>
      </w:r>
    </w:p>
  </w:endnote>
  <w:endnote w:type="continuationSeparator" w:id="0">
    <w:p w:rsidR="00675DED" w:rsidRDefault="00675DED" w:rsidP="00894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ED" w:rsidRDefault="00AC47C7">
    <w:pPr>
      <w:pStyle w:val="Footer0"/>
      <w:jc w:val="right"/>
    </w:pPr>
    <w:r>
      <w:pict>
        <v:rect id="_x0000_s1025" style="position:absolute;left:0;text-align:left;margin-left:398.95pt;margin-top:.05pt;width:11.2pt;height:13.45pt;z-index:251657728;mso-wrap-distance-left:0;mso-wrap-distance-top:0;mso-wrap-distance-right:0;mso-wrap-distance-bottom:0;mso-position-horizontal:right;mso-position-horizontal-relative:margin;mso-position-vertical-relative:text">
          <v:fill opacity="0"/>
          <v:textbox inset="0,0,0,0">
            <w:txbxContent>
              <w:p w:rsidR="00675DED" w:rsidRDefault="00AC47C7">
                <w:fldSimple w:instr="PAGE">
                  <w:r w:rsidR="001345DA">
                    <w:rPr>
                      <w:noProof/>
                    </w:rPr>
                    <w:t>10</w:t>
                  </w:r>
                </w:fldSimple>
              </w:p>
            </w:txbxContent>
          </v:textbox>
          <w10:wrap type="square" side="largest" anchorx="margin"/>
        </v:rect>
      </w:pict>
    </w:r>
  </w:p>
  <w:p w:rsidR="00675DED" w:rsidRDefault="00675DED">
    <w:pPr>
      <w:pStyle w:val="Footer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DED" w:rsidRDefault="00675DED" w:rsidP="00894CCB">
      <w:pPr>
        <w:spacing w:after="0" w:line="240" w:lineRule="auto"/>
      </w:pPr>
      <w:r>
        <w:separator/>
      </w:r>
    </w:p>
  </w:footnote>
  <w:footnote w:type="continuationSeparator" w:id="0">
    <w:p w:rsidR="00675DED" w:rsidRDefault="00675DED" w:rsidP="00894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DED" w:rsidRDefault="00675DED">
    <w:pPr>
      <w:pStyle w:val="Header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894CCB"/>
    <w:rsid w:val="001345DA"/>
    <w:rsid w:val="00242511"/>
    <w:rsid w:val="00675DED"/>
    <w:rsid w:val="00894CCB"/>
    <w:rsid w:val="00AC4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ahoma" w:hAnsiTheme="minorHAnsi" w:cs="Noto Sans Devanagari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C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next w:val="a"/>
    <w:uiPriority w:val="9"/>
    <w:qFormat/>
    <w:rsid w:val="00894CCB"/>
    <w:pPr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customStyle="1" w:styleId="Heading2">
    <w:name w:val="Heading 2"/>
    <w:next w:val="a"/>
    <w:uiPriority w:val="9"/>
    <w:qFormat/>
    <w:rsid w:val="00894CCB"/>
    <w:pPr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customStyle="1" w:styleId="Heading3">
    <w:name w:val="Heading 3"/>
    <w:next w:val="a"/>
    <w:uiPriority w:val="9"/>
    <w:qFormat/>
    <w:rsid w:val="00894CCB"/>
    <w:pPr>
      <w:spacing w:after="200" w:line="276" w:lineRule="auto"/>
      <w:outlineLvl w:val="2"/>
    </w:pPr>
    <w:rPr>
      <w:rFonts w:ascii="XO Thames" w:hAnsi="XO Thames"/>
      <w:b/>
      <w:i/>
    </w:rPr>
  </w:style>
  <w:style w:type="paragraph" w:customStyle="1" w:styleId="Heading4">
    <w:name w:val="Heading 4"/>
    <w:next w:val="a"/>
    <w:uiPriority w:val="9"/>
    <w:qFormat/>
    <w:rsid w:val="00894CCB"/>
    <w:pPr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customStyle="1" w:styleId="Heading5">
    <w:name w:val="Heading 5"/>
    <w:next w:val="a"/>
    <w:uiPriority w:val="9"/>
    <w:qFormat/>
    <w:rsid w:val="00894CCB"/>
    <w:pPr>
      <w:spacing w:before="120" w:after="120" w:line="276" w:lineRule="auto"/>
      <w:outlineLvl w:val="4"/>
    </w:pPr>
    <w:rPr>
      <w:rFonts w:ascii="XO Thames" w:hAnsi="XO Thames"/>
      <w:b/>
    </w:rPr>
  </w:style>
  <w:style w:type="character" w:customStyle="1" w:styleId="Contents2">
    <w:name w:val="Contents 2"/>
    <w:qFormat/>
    <w:rsid w:val="00894CCB"/>
  </w:style>
  <w:style w:type="character" w:customStyle="1" w:styleId="1">
    <w:name w:val="Абзац списка1"/>
    <w:qFormat/>
    <w:rsid w:val="00894CCB"/>
  </w:style>
  <w:style w:type="character" w:customStyle="1" w:styleId="Contents4">
    <w:name w:val="Contents 4"/>
    <w:qFormat/>
    <w:rsid w:val="00894CCB"/>
  </w:style>
  <w:style w:type="character" w:customStyle="1" w:styleId="Contents6">
    <w:name w:val="Contents 6"/>
    <w:qFormat/>
    <w:rsid w:val="00894CCB"/>
  </w:style>
  <w:style w:type="character" w:customStyle="1" w:styleId="Contents7">
    <w:name w:val="Contents 7"/>
    <w:qFormat/>
    <w:rsid w:val="00894CCB"/>
  </w:style>
  <w:style w:type="character" w:customStyle="1" w:styleId="Default">
    <w:name w:val="Default"/>
    <w:qFormat/>
    <w:rsid w:val="00894CCB"/>
    <w:rPr>
      <w:rFonts w:ascii="Times New Roman" w:hAnsi="Times New Roman"/>
      <w:color w:val="000000"/>
      <w:sz w:val="24"/>
    </w:rPr>
  </w:style>
  <w:style w:type="character" w:customStyle="1" w:styleId="Heading30">
    <w:name w:val="Heading 3"/>
    <w:qFormat/>
    <w:rsid w:val="00894CCB"/>
    <w:rPr>
      <w:rFonts w:ascii="XO Thames" w:hAnsi="XO Thames"/>
      <w:b/>
      <w:i/>
      <w:color w:val="000000"/>
    </w:rPr>
  </w:style>
  <w:style w:type="character" w:customStyle="1" w:styleId="s4">
    <w:name w:val="s4"/>
    <w:basedOn w:val="a0"/>
    <w:qFormat/>
    <w:rsid w:val="00894CCB"/>
  </w:style>
  <w:style w:type="character" w:customStyle="1" w:styleId="a3">
    <w:name w:val="Другое"/>
    <w:qFormat/>
    <w:rsid w:val="00894CCB"/>
  </w:style>
  <w:style w:type="character" w:customStyle="1" w:styleId="Contents3">
    <w:name w:val="Contents 3"/>
    <w:qFormat/>
    <w:rsid w:val="00894CCB"/>
  </w:style>
  <w:style w:type="character" w:customStyle="1" w:styleId="Textbody">
    <w:name w:val="Text body"/>
    <w:qFormat/>
    <w:rsid w:val="00894CCB"/>
    <w:rPr>
      <w:rFonts w:ascii="Times New Roman" w:hAnsi="Times New Roman"/>
      <w:sz w:val="24"/>
    </w:rPr>
  </w:style>
  <w:style w:type="character" w:customStyle="1" w:styleId="a4">
    <w:name w:val="Гипертекстовая ссылка"/>
    <w:basedOn w:val="a0"/>
    <w:qFormat/>
    <w:rsid w:val="00894CCB"/>
    <w:rPr>
      <w:b/>
      <w:color w:val="106BBE"/>
    </w:rPr>
  </w:style>
  <w:style w:type="character" w:customStyle="1" w:styleId="Heading50">
    <w:name w:val="Heading 5"/>
    <w:qFormat/>
    <w:rsid w:val="00894CCB"/>
    <w:rPr>
      <w:rFonts w:ascii="XO Thames" w:hAnsi="XO Thames"/>
      <w:b/>
      <w:color w:val="000000"/>
      <w:sz w:val="22"/>
    </w:rPr>
  </w:style>
  <w:style w:type="character" w:customStyle="1" w:styleId="Heading10">
    <w:name w:val="Heading 1"/>
    <w:qFormat/>
    <w:rsid w:val="00894CCB"/>
    <w:rPr>
      <w:rFonts w:ascii="XO Thames" w:hAnsi="XO Thames"/>
      <w:b/>
      <w:sz w:val="32"/>
    </w:rPr>
  </w:style>
  <w:style w:type="character" w:customStyle="1" w:styleId="-">
    <w:name w:val="Интернет-ссылка"/>
    <w:rsid w:val="00894CCB"/>
    <w:rPr>
      <w:color w:val="0000FF"/>
      <w:u w:val="single"/>
    </w:rPr>
  </w:style>
  <w:style w:type="character" w:customStyle="1" w:styleId="Footnote">
    <w:name w:val="Footnote"/>
    <w:qFormat/>
    <w:rsid w:val="00894CCB"/>
    <w:rPr>
      <w:rFonts w:ascii="XO Thames" w:hAnsi="XO Thames"/>
      <w:sz w:val="22"/>
    </w:rPr>
  </w:style>
  <w:style w:type="character" w:customStyle="1" w:styleId="Contents1">
    <w:name w:val="Contents 1"/>
    <w:qFormat/>
    <w:rsid w:val="00894CCB"/>
    <w:rPr>
      <w:rFonts w:ascii="XO Thames" w:hAnsi="XO Thames"/>
      <w:b/>
    </w:rPr>
  </w:style>
  <w:style w:type="character" w:customStyle="1" w:styleId="HeaderandFooter">
    <w:name w:val="Header and Footer"/>
    <w:qFormat/>
    <w:rsid w:val="00894CCB"/>
    <w:rPr>
      <w:rFonts w:ascii="XO Thames" w:hAnsi="XO Thames"/>
      <w:sz w:val="20"/>
    </w:rPr>
  </w:style>
  <w:style w:type="character" w:customStyle="1" w:styleId="ConsNormal">
    <w:name w:val="ConsNormal"/>
    <w:qFormat/>
    <w:rsid w:val="00894CCB"/>
    <w:rPr>
      <w:rFonts w:ascii="Arial" w:hAnsi="Arial"/>
      <w:sz w:val="20"/>
    </w:rPr>
  </w:style>
  <w:style w:type="character" w:customStyle="1" w:styleId="Contents9">
    <w:name w:val="Contents 9"/>
    <w:qFormat/>
    <w:rsid w:val="00894CCB"/>
  </w:style>
  <w:style w:type="character" w:customStyle="1" w:styleId="Contents8">
    <w:name w:val="Contents 8"/>
    <w:qFormat/>
    <w:rsid w:val="00894CCB"/>
  </w:style>
  <w:style w:type="character" w:customStyle="1" w:styleId="s2">
    <w:name w:val="s2"/>
    <w:basedOn w:val="a0"/>
    <w:qFormat/>
    <w:rsid w:val="00894CCB"/>
  </w:style>
  <w:style w:type="character" w:customStyle="1" w:styleId="a5">
    <w:name w:val="Таблицы (моноширинный)"/>
    <w:qFormat/>
    <w:rsid w:val="00894CCB"/>
    <w:rPr>
      <w:rFonts w:ascii="Courier New" w:hAnsi="Courier New"/>
      <w:sz w:val="24"/>
    </w:rPr>
  </w:style>
  <w:style w:type="character" w:customStyle="1" w:styleId="21">
    <w:name w:val="Основной текст с отступом 21"/>
    <w:qFormat/>
    <w:rsid w:val="00894CCB"/>
    <w:rPr>
      <w:rFonts w:ascii="Times New Roman" w:hAnsi="Times New Roman"/>
      <w:sz w:val="24"/>
    </w:rPr>
  </w:style>
  <w:style w:type="character" w:customStyle="1" w:styleId="Contents5">
    <w:name w:val="Contents 5"/>
    <w:qFormat/>
    <w:rsid w:val="00894CCB"/>
  </w:style>
  <w:style w:type="character" w:customStyle="1" w:styleId="Header">
    <w:name w:val="Header"/>
    <w:qFormat/>
    <w:rsid w:val="00894CCB"/>
  </w:style>
  <w:style w:type="character" w:customStyle="1" w:styleId="10">
    <w:name w:val="Подзаголовок1"/>
    <w:qFormat/>
    <w:rsid w:val="00894CCB"/>
    <w:rPr>
      <w:rFonts w:ascii="XO Thames" w:hAnsi="XO Thames"/>
      <w:i/>
      <w:color w:val="616161"/>
      <w:sz w:val="24"/>
    </w:rPr>
  </w:style>
  <w:style w:type="character" w:customStyle="1" w:styleId="Textbodyindent">
    <w:name w:val="Text body indent"/>
    <w:qFormat/>
    <w:rsid w:val="00894CCB"/>
    <w:rPr>
      <w:rFonts w:ascii="Times New Roman" w:hAnsi="Times New Roman"/>
      <w:sz w:val="24"/>
    </w:rPr>
  </w:style>
  <w:style w:type="character" w:customStyle="1" w:styleId="toc10">
    <w:name w:val="toc 10"/>
    <w:qFormat/>
    <w:rsid w:val="00894CCB"/>
  </w:style>
  <w:style w:type="character" w:customStyle="1" w:styleId="2">
    <w:name w:val="Основной текст (2)"/>
    <w:qFormat/>
    <w:rsid w:val="00894CCB"/>
    <w:rPr>
      <w:sz w:val="28"/>
    </w:rPr>
  </w:style>
  <w:style w:type="character" w:customStyle="1" w:styleId="11">
    <w:name w:val="Название1"/>
    <w:qFormat/>
    <w:rsid w:val="00894CCB"/>
    <w:rPr>
      <w:rFonts w:ascii="XO Thames" w:hAnsi="XO Thames"/>
      <w:b/>
      <w:sz w:val="52"/>
    </w:rPr>
  </w:style>
  <w:style w:type="character" w:customStyle="1" w:styleId="Heading40">
    <w:name w:val="Heading 4"/>
    <w:qFormat/>
    <w:rsid w:val="00894CCB"/>
    <w:rPr>
      <w:rFonts w:ascii="XO Thames" w:hAnsi="XO Thames"/>
      <w:b/>
      <w:color w:val="595959"/>
      <w:sz w:val="26"/>
    </w:rPr>
  </w:style>
  <w:style w:type="character" w:customStyle="1" w:styleId="Footer">
    <w:name w:val="Footer"/>
    <w:qFormat/>
    <w:rsid w:val="00894CCB"/>
  </w:style>
  <w:style w:type="character" w:customStyle="1" w:styleId="Heading20">
    <w:name w:val="Heading 2"/>
    <w:qFormat/>
    <w:rsid w:val="00894CCB"/>
    <w:rPr>
      <w:rFonts w:ascii="XO Thames" w:hAnsi="XO Thames"/>
      <w:b/>
      <w:color w:val="00A0FF"/>
      <w:sz w:val="26"/>
    </w:rPr>
  </w:style>
  <w:style w:type="paragraph" w:customStyle="1" w:styleId="a6">
    <w:name w:val="Заголовок"/>
    <w:basedOn w:val="a"/>
    <w:next w:val="a7"/>
    <w:qFormat/>
    <w:rsid w:val="00894CCB"/>
    <w:pPr>
      <w:keepNext/>
      <w:spacing w:before="240" w:after="120"/>
    </w:pPr>
    <w:rPr>
      <w:rFonts w:ascii="XO Thames" w:hAnsi="XO Thames"/>
      <w:sz w:val="28"/>
      <w:szCs w:val="28"/>
    </w:rPr>
  </w:style>
  <w:style w:type="paragraph" w:styleId="a7">
    <w:name w:val="Body Text"/>
    <w:basedOn w:val="a"/>
    <w:rsid w:val="00894CCB"/>
    <w:pPr>
      <w:spacing w:after="120" w:line="240" w:lineRule="auto"/>
    </w:pPr>
    <w:rPr>
      <w:rFonts w:ascii="Times New Roman" w:hAnsi="Times New Roman"/>
      <w:sz w:val="24"/>
    </w:rPr>
  </w:style>
  <w:style w:type="paragraph" w:styleId="a8">
    <w:name w:val="List"/>
    <w:basedOn w:val="a7"/>
    <w:rsid w:val="00894CCB"/>
    <w:rPr>
      <w:rFonts w:ascii="XO Thames" w:hAnsi="XO Thames"/>
    </w:rPr>
  </w:style>
  <w:style w:type="paragraph" w:customStyle="1" w:styleId="Caption">
    <w:name w:val="Caption"/>
    <w:basedOn w:val="a"/>
    <w:qFormat/>
    <w:rsid w:val="00894CCB"/>
    <w:pPr>
      <w:suppressLineNumbers/>
      <w:spacing w:before="120" w:after="120"/>
    </w:pPr>
    <w:rPr>
      <w:rFonts w:ascii="XO Thames" w:hAnsi="XO Thames"/>
      <w:i/>
      <w:iCs/>
      <w:sz w:val="28"/>
      <w:szCs w:val="24"/>
    </w:rPr>
  </w:style>
  <w:style w:type="paragraph" w:styleId="a9">
    <w:name w:val="index heading"/>
    <w:basedOn w:val="a"/>
    <w:qFormat/>
    <w:rsid w:val="00894CCB"/>
    <w:pPr>
      <w:suppressLineNumbers/>
    </w:pPr>
    <w:rPr>
      <w:rFonts w:ascii="XO Thames" w:hAnsi="XO Thames"/>
    </w:rPr>
  </w:style>
  <w:style w:type="paragraph" w:customStyle="1" w:styleId="TOC2">
    <w:name w:val="TOC 2"/>
    <w:next w:val="a"/>
    <w:uiPriority w:val="39"/>
    <w:rsid w:val="00894CCB"/>
    <w:pPr>
      <w:spacing w:after="200" w:line="276" w:lineRule="auto"/>
      <w:ind w:left="200"/>
    </w:pPr>
  </w:style>
  <w:style w:type="paragraph" w:styleId="aa">
    <w:name w:val="List Paragraph"/>
    <w:basedOn w:val="a"/>
    <w:qFormat/>
    <w:rsid w:val="00894CCB"/>
    <w:pPr>
      <w:ind w:left="720"/>
      <w:contextualSpacing/>
    </w:pPr>
  </w:style>
  <w:style w:type="paragraph" w:customStyle="1" w:styleId="TOC4">
    <w:name w:val="TOC 4"/>
    <w:next w:val="a"/>
    <w:uiPriority w:val="39"/>
    <w:rsid w:val="00894CCB"/>
    <w:pPr>
      <w:spacing w:after="200" w:line="276" w:lineRule="auto"/>
      <w:ind w:left="600"/>
    </w:pPr>
  </w:style>
  <w:style w:type="paragraph" w:customStyle="1" w:styleId="TOC6">
    <w:name w:val="TOC 6"/>
    <w:next w:val="a"/>
    <w:uiPriority w:val="39"/>
    <w:rsid w:val="00894CCB"/>
    <w:pPr>
      <w:spacing w:after="200" w:line="276" w:lineRule="auto"/>
      <w:ind w:left="1000"/>
    </w:pPr>
  </w:style>
  <w:style w:type="paragraph" w:customStyle="1" w:styleId="TOC7">
    <w:name w:val="TOC 7"/>
    <w:next w:val="a"/>
    <w:uiPriority w:val="39"/>
    <w:rsid w:val="00894CCB"/>
    <w:pPr>
      <w:spacing w:after="200" w:line="276" w:lineRule="auto"/>
      <w:ind w:left="1200"/>
    </w:pPr>
  </w:style>
  <w:style w:type="paragraph" w:customStyle="1" w:styleId="Default0">
    <w:name w:val="Default"/>
    <w:qFormat/>
    <w:rsid w:val="00894CCB"/>
    <w:rPr>
      <w:rFonts w:ascii="Times New Roman" w:hAnsi="Times New Roman"/>
      <w:sz w:val="24"/>
    </w:rPr>
  </w:style>
  <w:style w:type="paragraph" w:customStyle="1" w:styleId="s40">
    <w:name w:val="s4"/>
    <w:basedOn w:val="12"/>
    <w:qFormat/>
    <w:rsid w:val="00894CCB"/>
  </w:style>
  <w:style w:type="paragraph" w:customStyle="1" w:styleId="ab">
    <w:name w:val="Другое"/>
    <w:basedOn w:val="a"/>
    <w:qFormat/>
    <w:rsid w:val="00894CCB"/>
    <w:pPr>
      <w:widowControl w:val="0"/>
      <w:spacing w:after="0" w:line="240" w:lineRule="auto"/>
      <w:jc w:val="both"/>
    </w:pPr>
  </w:style>
  <w:style w:type="paragraph" w:customStyle="1" w:styleId="TOC3">
    <w:name w:val="TOC 3"/>
    <w:next w:val="a"/>
    <w:uiPriority w:val="39"/>
    <w:rsid w:val="00894CCB"/>
    <w:pPr>
      <w:spacing w:after="200" w:line="276" w:lineRule="auto"/>
      <w:ind w:left="400"/>
    </w:pPr>
  </w:style>
  <w:style w:type="paragraph" w:customStyle="1" w:styleId="ac">
    <w:name w:val="Гипертекстовая ссылка"/>
    <w:basedOn w:val="12"/>
    <w:qFormat/>
    <w:rsid w:val="00894CCB"/>
    <w:rPr>
      <w:b/>
      <w:color w:val="106BBE"/>
    </w:rPr>
  </w:style>
  <w:style w:type="paragraph" w:customStyle="1" w:styleId="13">
    <w:name w:val="Гиперссылка1"/>
    <w:qFormat/>
    <w:rsid w:val="00894CCB"/>
    <w:pPr>
      <w:spacing w:after="200" w:line="276" w:lineRule="auto"/>
    </w:pPr>
    <w:rPr>
      <w:rFonts w:ascii="Calibri" w:hAnsi="Calibri"/>
      <w:color w:val="0000FF"/>
      <w:u w:val="single"/>
    </w:rPr>
  </w:style>
  <w:style w:type="paragraph" w:customStyle="1" w:styleId="Footnote0">
    <w:name w:val="Footnote"/>
    <w:qFormat/>
    <w:rsid w:val="00894CCB"/>
    <w:pPr>
      <w:spacing w:after="200" w:line="276" w:lineRule="auto"/>
    </w:pPr>
    <w:rPr>
      <w:rFonts w:ascii="XO Thames" w:hAnsi="XO Thames"/>
    </w:rPr>
  </w:style>
  <w:style w:type="paragraph" w:customStyle="1" w:styleId="TOC1">
    <w:name w:val="TOC 1"/>
    <w:next w:val="a"/>
    <w:uiPriority w:val="39"/>
    <w:rsid w:val="00894CCB"/>
    <w:pPr>
      <w:spacing w:after="200" w:line="276" w:lineRule="auto"/>
    </w:pPr>
    <w:rPr>
      <w:rFonts w:ascii="XO Thames" w:hAnsi="XO Thames"/>
      <w:b/>
    </w:rPr>
  </w:style>
  <w:style w:type="paragraph" w:customStyle="1" w:styleId="ad">
    <w:name w:val="Верхний и нижний колонтитулы"/>
    <w:qFormat/>
    <w:rsid w:val="00894CCB"/>
    <w:pPr>
      <w:spacing w:after="200" w:line="360" w:lineRule="auto"/>
    </w:pPr>
    <w:rPr>
      <w:rFonts w:ascii="XO Thames" w:hAnsi="XO Thames"/>
      <w:sz w:val="20"/>
    </w:rPr>
  </w:style>
  <w:style w:type="paragraph" w:customStyle="1" w:styleId="ConsNormal0">
    <w:name w:val="ConsNormal"/>
    <w:qFormat/>
    <w:rsid w:val="00894CCB"/>
    <w:pPr>
      <w:widowControl w:val="0"/>
      <w:ind w:right="19772" w:firstLine="720"/>
    </w:pPr>
    <w:rPr>
      <w:rFonts w:ascii="Arial" w:hAnsi="Arial"/>
      <w:sz w:val="20"/>
    </w:rPr>
  </w:style>
  <w:style w:type="paragraph" w:customStyle="1" w:styleId="TOC9">
    <w:name w:val="TOC 9"/>
    <w:next w:val="a"/>
    <w:uiPriority w:val="39"/>
    <w:rsid w:val="00894CCB"/>
    <w:pPr>
      <w:spacing w:after="200" w:line="276" w:lineRule="auto"/>
      <w:ind w:left="1600"/>
    </w:pPr>
  </w:style>
  <w:style w:type="paragraph" w:customStyle="1" w:styleId="TOC8">
    <w:name w:val="TOC 8"/>
    <w:next w:val="a"/>
    <w:uiPriority w:val="39"/>
    <w:rsid w:val="00894CCB"/>
    <w:pPr>
      <w:spacing w:after="200" w:line="276" w:lineRule="auto"/>
      <w:ind w:left="1400"/>
    </w:pPr>
  </w:style>
  <w:style w:type="paragraph" w:customStyle="1" w:styleId="s20">
    <w:name w:val="s2"/>
    <w:basedOn w:val="12"/>
    <w:qFormat/>
    <w:rsid w:val="00894CCB"/>
  </w:style>
  <w:style w:type="paragraph" w:customStyle="1" w:styleId="ae">
    <w:name w:val="Таблицы (моноширинный)"/>
    <w:basedOn w:val="a"/>
    <w:next w:val="a"/>
    <w:qFormat/>
    <w:rsid w:val="00894CCB"/>
    <w:pPr>
      <w:widowControl w:val="0"/>
      <w:spacing w:after="0" w:line="240" w:lineRule="auto"/>
    </w:pPr>
    <w:rPr>
      <w:rFonts w:ascii="Courier New" w:hAnsi="Courier New"/>
      <w:sz w:val="24"/>
    </w:rPr>
  </w:style>
  <w:style w:type="paragraph" w:customStyle="1" w:styleId="210">
    <w:name w:val="Основной текст с отступом 21"/>
    <w:basedOn w:val="a"/>
    <w:qFormat/>
    <w:rsid w:val="00894CCB"/>
    <w:pPr>
      <w:spacing w:after="0" w:line="48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TOC5">
    <w:name w:val="TOC 5"/>
    <w:next w:val="a"/>
    <w:uiPriority w:val="39"/>
    <w:rsid w:val="00894CCB"/>
    <w:pPr>
      <w:spacing w:after="200" w:line="276" w:lineRule="auto"/>
      <w:ind w:left="800"/>
    </w:pPr>
  </w:style>
  <w:style w:type="paragraph" w:customStyle="1" w:styleId="Header0">
    <w:name w:val="Header"/>
    <w:basedOn w:val="a"/>
    <w:rsid w:val="00894CCB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Subtitle"/>
    <w:next w:val="a"/>
    <w:uiPriority w:val="11"/>
    <w:qFormat/>
    <w:rsid w:val="00894CCB"/>
    <w:pPr>
      <w:spacing w:after="200" w:line="276" w:lineRule="auto"/>
    </w:pPr>
    <w:rPr>
      <w:rFonts w:ascii="XO Thames" w:hAnsi="XO Thames"/>
      <w:i/>
      <w:color w:val="616161"/>
      <w:sz w:val="24"/>
    </w:rPr>
  </w:style>
  <w:style w:type="paragraph" w:styleId="af0">
    <w:name w:val="Body Text Indent"/>
    <w:basedOn w:val="a"/>
    <w:rsid w:val="00894CCB"/>
    <w:pPr>
      <w:spacing w:after="120" w:line="240" w:lineRule="auto"/>
      <w:ind w:left="283"/>
    </w:pPr>
    <w:rPr>
      <w:rFonts w:ascii="Times New Roman" w:hAnsi="Times New Roman"/>
      <w:sz w:val="24"/>
    </w:rPr>
  </w:style>
  <w:style w:type="paragraph" w:customStyle="1" w:styleId="toc100">
    <w:name w:val="toc 10"/>
    <w:next w:val="a"/>
    <w:uiPriority w:val="39"/>
    <w:qFormat/>
    <w:rsid w:val="00894CCB"/>
    <w:pPr>
      <w:spacing w:after="200" w:line="276" w:lineRule="auto"/>
      <w:ind w:left="1800"/>
    </w:pPr>
  </w:style>
  <w:style w:type="paragraph" w:customStyle="1" w:styleId="12">
    <w:name w:val="Основной шрифт абзаца1"/>
    <w:qFormat/>
    <w:rsid w:val="00894CCB"/>
    <w:pPr>
      <w:spacing w:after="200" w:line="276" w:lineRule="auto"/>
    </w:pPr>
  </w:style>
  <w:style w:type="paragraph" w:customStyle="1" w:styleId="20">
    <w:name w:val="Основной текст (2)"/>
    <w:basedOn w:val="a"/>
    <w:qFormat/>
    <w:rsid w:val="00894CCB"/>
    <w:pPr>
      <w:widowControl w:val="0"/>
      <w:spacing w:after="0" w:line="322" w:lineRule="exact"/>
      <w:jc w:val="both"/>
    </w:pPr>
    <w:rPr>
      <w:sz w:val="28"/>
    </w:rPr>
  </w:style>
  <w:style w:type="paragraph" w:styleId="af1">
    <w:name w:val="Title"/>
    <w:next w:val="a"/>
    <w:uiPriority w:val="10"/>
    <w:qFormat/>
    <w:rsid w:val="00894CCB"/>
    <w:pPr>
      <w:spacing w:after="200" w:line="276" w:lineRule="auto"/>
    </w:pPr>
    <w:rPr>
      <w:rFonts w:ascii="XO Thames" w:hAnsi="XO Thames"/>
      <w:b/>
      <w:sz w:val="52"/>
    </w:rPr>
  </w:style>
  <w:style w:type="paragraph" w:customStyle="1" w:styleId="Footer0">
    <w:name w:val="Footer"/>
    <w:basedOn w:val="a"/>
    <w:rsid w:val="00894CC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2">
    <w:name w:val="Содержимое врезки"/>
    <w:basedOn w:val="a"/>
    <w:qFormat/>
    <w:rsid w:val="00894CCB"/>
  </w:style>
  <w:style w:type="paragraph" w:styleId="af3">
    <w:name w:val="No Spacing"/>
    <w:qFormat/>
    <w:rsid w:val="00894CCB"/>
    <w:rPr>
      <w:rFonts w:ascii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4842.100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37300.400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3000.0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garantf1://12036354.18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84842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4781</Words>
  <Characters>27252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ok</cp:lastModifiedBy>
  <cp:revision>2</cp:revision>
  <dcterms:created xsi:type="dcterms:W3CDTF">2022-02-22T06:43:00Z</dcterms:created>
  <dcterms:modified xsi:type="dcterms:W3CDTF">2022-02-22T06:43:00Z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false</vt:bool>
  </property>
</Properties>
</file>